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2F" w:rsidRDefault="00F25AEE">
      <w:pPr>
        <w:pStyle w:val="1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55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-685165</wp:posOffset>
            </wp:positionV>
            <wp:extent cx="352425" cy="723900"/>
            <wp:effectExtent l="0" t="0" r="0" b="0"/>
            <wp:wrapNone/>
            <wp:docPr id="1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22F" w:rsidRDefault="00F25AEE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СЛУЖБА ПО ТАРИФАМ АСТРАХАНСКОЙ ОБЛАСТИ</w:t>
      </w:r>
    </w:p>
    <w:p w:rsidR="00DA422F" w:rsidRDefault="00F25AEE">
      <w:pPr>
        <w:pStyle w:val="1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422F" w:rsidRDefault="00DA422F">
      <w:pPr>
        <w:pStyle w:val="10"/>
        <w:rPr>
          <w:b/>
          <w:szCs w:val="28"/>
        </w:rPr>
      </w:pPr>
    </w:p>
    <w:p w:rsidR="00DA422F" w:rsidRDefault="00F25AEE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0</w:t>
      </w:r>
      <w:r w:rsidR="001D36F0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1D36F0">
        <w:rPr>
          <w:sz w:val="28"/>
          <w:szCs w:val="28"/>
        </w:rPr>
        <w:t>2</w:t>
      </w:r>
      <w:r>
        <w:rPr>
          <w:sz w:val="28"/>
          <w:szCs w:val="28"/>
        </w:rPr>
        <w:t xml:space="preserve">.2025                                                           </w:t>
      </w:r>
      <w:r w:rsidR="001D36F0" w:rsidRPr="001D36F0">
        <w:rPr>
          <w:sz w:val="28"/>
          <w:szCs w:val="28"/>
          <w:highlight w:val="yellow"/>
        </w:rPr>
        <w:t>№ ___</w:t>
      </w:r>
    </w:p>
    <w:p w:rsidR="00DA422F" w:rsidRDefault="00DA422F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3936" w:type="dxa"/>
        <w:tblLayout w:type="fixed"/>
        <w:tblLook w:val="0000" w:firstRow="0" w:lastRow="0" w:firstColumn="0" w:lastColumn="0" w:noHBand="0" w:noVBand="0"/>
      </w:tblPr>
      <w:tblGrid>
        <w:gridCol w:w="3936"/>
      </w:tblGrid>
      <w:tr w:rsidR="00DA422F">
        <w:trPr>
          <w:trHeight w:val="1418"/>
        </w:trPr>
        <w:tc>
          <w:tcPr>
            <w:tcW w:w="3936" w:type="dxa"/>
          </w:tcPr>
          <w:p w:rsidR="00DA422F" w:rsidRDefault="00F25AEE">
            <w:pPr>
              <w:pStyle w:val="10"/>
              <w:tabs>
                <w:tab w:val="right" w:pos="10773"/>
              </w:tabs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постановление службы по тарифам Астраханской области от 29.11.2024 № 42</w:t>
            </w:r>
          </w:p>
        </w:tc>
      </w:tr>
    </w:tbl>
    <w:p w:rsidR="00DA422F" w:rsidRDefault="00F25AEE">
      <w:pPr>
        <w:pStyle w:val="10"/>
        <w:tabs>
          <w:tab w:val="right" w:pos="1077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A422F" w:rsidRDefault="00DA422F">
      <w:pPr>
        <w:pStyle w:val="10"/>
        <w:tabs>
          <w:tab w:val="right" w:pos="10773"/>
        </w:tabs>
        <w:rPr>
          <w:sz w:val="28"/>
          <w:szCs w:val="28"/>
        </w:rPr>
      </w:pPr>
    </w:p>
    <w:p w:rsidR="00DA422F" w:rsidRDefault="00DA422F">
      <w:pPr>
        <w:pStyle w:val="21"/>
        <w:ind w:firstLine="709"/>
        <w:rPr>
          <w:szCs w:val="28"/>
        </w:rPr>
      </w:pPr>
    </w:p>
    <w:p w:rsidR="00DA422F" w:rsidRDefault="00DA422F">
      <w:pPr>
        <w:pStyle w:val="21"/>
        <w:ind w:firstLine="709"/>
        <w:rPr>
          <w:szCs w:val="28"/>
        </w:rPr>
      </w:pPr>
    </w:p>
    <w:p w:rsidR="00DA422F" w:rsidRDefault="00DA422F">
      <w:pPr>
        <w:pStyle w:val="21"/>
        <w:ind w:firstLine="709"/>
        <w:rPr>
          <w:szCs w:val="28"/>
        </w:rPr>
      </w:pPr>
    </w:p>
    <w:p w:rsidR="00DA422F" w:rsidRDefault="00DA422F">
      <w:pPr>
        <w:pStyle w:val="21"/>
      </w:pPr>
    </w:p>
    <w:p w:rsidR="00DA422F" w:rsidRDefault="00DA422F">
      <w:pPr>
        <w:pStyle w:val="21"/>
      </w:pPr>
    </w:p>
    <w:p w:rsidR="00DA422F" w:rsidRDefault="00DA422F">
      <w:pPr>
        <w:pStyle w:val="21"/>
      </w:pPr>
    </w:p>
    <w:p w:rsidR="00DA422F" w:rsidRDefault="00F25AEE">
      <w:pPr>
        <w:pStyle w:val="21"/>
        <w:ind w:firstLine="709"/>
        <w:rPr>
          <w:szCs w:val="28"/>
        </w:rPr>
      </w:pPr>
      <w:r>
        <w:t xml:space="preserve">В соответствии с Федеральным законом от 26.03.2003 № 35-ФЗ </w:t>
      </w:r>
      <w:r>
        <w:br/>
        <w:t>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szCs w:val="28"/>
        </w:rPr>
        <w:t>, утвержденными постановлением Правительства Российской Федерации от 27.12.2004 № 861,</w:t>
      </w:r>
      <w:r>
        <w:t xml:space="preserve"> </w:t>
      </w:r>
      <w:r>
        <w:rPr>
          <w:bCs/>
          <w:szCs w:val="28"/>
        </w:rPr>
        <w:t xml:space="preserve">постановлением Правительства Российской Федерации </w:t>
      </w:r>
      <w:hyperlink r:id="rId8">
        <w:r>
          <w:rPr>
            <w:bCs/>
            <w:szCs w:val="28"/>
          </w:rPr>
          <w:t>от 29.12.2011 № 1178</w:t>
        </w:r>
      </w:hyperlink>
      <w:r>
        <w:rPr>
          <w:bCs/>
          <w:szCs w:val="28"/>
        </w:rPr>
        <w:t xml:space="preserve"> «О ценообразовании в области регулируемых цен (тарифов) в электроэнергетике»</w:t>
      </w:r>
      <w:r>
        <w:t>, постановлением П</w:t>
      </w:r>
      <w:r>
        <w:rPr>
          <w:szCs w:val="28"/>
        </w:rPr>
        <w:t>равительства Астраханской области от 06.04.2005 № 49-П «О службе по тарифам Астраханской области», протоколом заседания коллегии службы по тарифам Астраха</w:t>
      </w:r>
      <w:r w:rsidR="00B84717">
        <w:rPr>
          <w:szCs w:val="28"/>
        </w:rPr>
        <w:t>нской области от 0</w:t>
      </w:r>
      <w:r w:rsidR="001D36F0">
        <w:rPr>
          <w:szCs w:val="28"/>
        </w:rPr>
        <w:t>5</w:t>
      </w:r>
      <w:r w:rsidR="00B84717">
        <w:rPr>
          <w:szCs w:val="28"/>
        </w:rPr>
        <w:t>.1</w:t>
      </w:r>
      <w:r w:rsidR="001D36F0">
        <w:rPr>
          <w:szCs w:val="28"/>
        </w:rPr>
        <w:t>2</w:t>
      </w:r>
      <w:r w:rsidR="00B84717">
        <w:rPr>
          <w:szCs w:val="28"/>
        </w:rPr>
        <w:t xml:space="preserve">.2025 </w:t>
      </w:r>
      <w:r w:rsidR="00B84717" w:rsidRPr="001D36F0">
        <w:rPr>
          <w:szCs w:val="28"/>
          <w:highlight w:val="yellow"/>
        </w:rPr>
        <w:t xml:space="preserve">№ </w:t>
      </w:r>
      <w:r w:rsidR="001D36F0" w:rsidRPr="001D36F0">
        <w:rPr>
          <w:szCs w:val="28"/>
          <w:highlight w:val="yellow"/>
        </w:rPr>
        <w:t>__</w:t>
      </w:r>
      <w:r>
        <w:rPr>
          <w:szCs w:val="28"/>
        </w:rPr>
        <w:t xml:space="preserve"> служба по тарифам Астраханской области ПОСТАНОВЛЯЕТ:</w:t>
      </w:r>
    </w:p>
    <w:p w:rsidR="00DA422F" w:rsidRDefault="00F25AEE">
      <w:pPr>
        <w:pStyle w:val="21"/>
      </w:pPr>
      <w:r>
        <w:rPr>
          <w:szCs w:val="28"/>
        </w:rPr>
        <w:t xml:space="preserve">1. </w:t>
      </w:r>
      <w:r>
        <w:t xml:space="preserve">Внести в постановление службы по тарифам Астраханской области от </w:t>
      </w:r>
      <w:r>
        <w:rPr>
          <w:szCs w:val="28"/>
        </w:rPr>
        <w:t>29.11.2024 № 42</w:t>
      </w:r>
      <w:r>
        <w:t xml:space="preserve"> «</w:t>
      </w:r>
      <w:r>
        <w:rPr>
          <w:szCs w:val="28"/>
        </w:rPr>
        <w:t>О ставках за единицу максимальной мощности и стандартизированных тарифных ставках за технологическое присоединение к электрическим сетям</w:t>
      </w:r>
      <w:r>
        <w:rPr>
          <w:sz w:val="26"/>
          <w:szCs w:val="26"/>
        </w:rPr>
        <w:t xml:space="preserve"> </w:t>
      </w:r>
      <w:r>
        <w:rPr>
          <w:szCs w:val="28"/>
        </w:rPr>
        <w:t>территориальных сетевых организаций, осуществляющих регулируемый вид деятельности на территории Астраханской области</w:t>
      </w:r>
      <w:r>
        <w:t>» изменение, изложив приложение № 1 к постановлению в новой редакции согласно приложению к настоящему постановлению.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технической оценки службы по тарифам Астраханской области: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В срок не позднее семи рабочих дней со дня подписания направить копию настоящего постановления в Думу Астраханской области.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>
        <w:rPr>
          <w:sz w:val="28"/>
          <w:szCs w:val="28"/>
        </w:rPr>
        <w:t>.</w:t>
      </w:r>
    </w:p>
    <w:p w:rsidR="00DA422F" w:rsidRDefault="00F25AEE">
      <w:pPr>
        <w:pStyle w:val="21"/>
        <w:ind w:firstLine="709"/>
        <w:rPr>
          <w:szCs w:val="28"/>
        </w:rPr>
      </w:pPr>
      <w:r>
        <w:rPr>
          <w:szCs w:val="28"/>
        </w:rPr>
        <w:t xml:space="preserve">2.5. В срок не позднее семи рабочих дней со дня принятия направить копии настоящего постановления, экспертного заключения, протокола заседания коллегии службы по тарифам Астраханской области от </w:t>
      </w:r>
      <w:r w:rsidR="001D36F0">
        <w:rPr>
          <w:szCs w:val="28"/>
        </w:rPr>
        <w:t xml:space="preserve">05.12.2025 </w:t>
      </w:r>
      <w:r w:rsidR="001D36F0" w:rsidRPr="001D36F0">
        <w:rPr>
          <w:szCs w:val="28"/>
          <w:highlight w:val="yellow"/>
        </w:rPr>
        <w:t>№ __</w:t>
      </w:r>
      <w:r w:rsidR="001D36F0">
        <w:rPr>
          <w:szCs w:val="28"/>
        </w:rPr>
        <w:t xml:space="preserve"> </w:t>
      </w:r>
      <w:r>
        <w:rPr>
          <w:szCs w:val="28"/>
        </w:rPr>
        <w:t>в Федеральную антимонопольную службу в электронном виде посредством размещения в федеральной государственной информационной системе «Единая информационно-аналитическая система тарифного регулирования».</w:t>
      </w:r>
    </w:p>
    <w:p w:rsidR="00DA422F" w:rsidRDefault="00F25AEE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В срок не позднее семи рабочих дней со дня принятия направить копии настоящего постановления, экспертного заключения, протокола заседания коллегии службы по тарифам Астра</w:t>
      </w:r>
      <w:r w:rsidR="00B84717">
        <w:rPr>
          <w:sz w:val="28"/>
          <w:szCs w:val="28"/>
        </w:rPr>
        <w:t xml:space="preserve">ханской области от </w:t>
      </w:r>
      <w:r w:rsidR="001D36F0" w:rsidRPr="001D36F0">
        <w:rPr>
          <w:sz w:val="28"/>
          <w:szCs w:val="28"/>
        </w:rPr>
        <w:t xml:space="preserve">05.12.2025 </w:t>
      </w:r>
      <w:r w:rsidR="001D36F0" w:rsidRPr="001D36F0">
        <w:rPr>
          <w:sz w:val="28"/>
          <w:szCs w:val="28"/>
          <w:highlight w:val="yellow"/>
        </w:rPr>
        <w:t>№ __</w:t>
      </w:r>
      <w:r w:rsidR="001D36F0" w:rsidRPr="001D36F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территориальным сетевым организациям, осуществляющим регулируемый вид деятельности на территории Астраханской области.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В семидневный срок со дня принятия разместить настоящее постановление, экспертное заключение, протокол заседания коллегии службы по тарифам Астраханской области</w:t>
      </w:r>
      <w:r w:rsidR="001D36F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1D36F0" w:rsidRPr="001D36F0">
        <w:rPr>
          <w:sz w:val="28"/>
          <w:szCs w:val="28"/>
        </w:rPr>
        <w:t xml:space="preserve">05.12.2025 </w:t>
      </w:r>
      <w:r w:rsidR="001D36F0" w:rsidRPr="001D36F0">
        <w:rPr>
          <w:sz w:val="28"/>
          <w:szCs w:val="28"/>
          <w:highlight w:val="yellow"/>
        </w:rPr>
        <w:t>№ __</w:t>
      </w:r>
      <w:r w:rsidR="001D36F0" w:rsidRPr="001D36F0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службы по тарифам Астраханской области (https://tarif.astrobl.ru) в информационно-телекоммуникационной сети «Интернет».</w:t>
      </w:r>
    </w:p>
    <w:p w:rsidR="00DA422F" w:rsidRDefault="00F25AE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DA422F" w:rsidRDefault="00F25AE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DA422F" w:rsidRDefault="00DA422F">
      <w:pPr>
        <w:pStyle w:val="11"/>
        <w:rPr>
          <w:b w:val="0"/>
          <w:i w:val="0"/>
          <w:szCs w:val="28"/>
        </w:rPr>
      </w:pPr>
    </w:p>
    <w:p w:rsidR="00DA422F" w:rsidRDefault="00DA422F">
      <w:pPr>
        <w:pStyle w:val="11"/>
        <w:rPr>
          <w:b w:val="0"/>
          <w:i w:val="0"/>
          <w:szCs w:val="28"/>
        </w:rPr>
      </w:pPr>
    </w:p>
    <w:p w:rsidR="00DA422F" w:rsidRDefault="00DA422F">
      <w:pPr>
        <w:pStyle w:val="11"/>
        <w:rPr>
          <w:b w:val="0"/>
          <w:i w:val="0"/>
          <w:szCs w:val="28"/>
        </w:rPr>
      </w:pPr>
    </w:p>
    <w:p w:rsidR="00DA422F" w:rsidRDefault="00F25AEE">
      <w:pPr>
        <w:pStyle w:val="11"/>
        <w:rPr>
          <w:b w:val="0"/>
          <w:sz w:val="32"/>
          <w:szCs w:val="28"/>
        </w:rPr>
        <w:sectPr w:rsidR="00DA422F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0" w:gutter="0"/>
          <w:cols w:space="720"/>
          <w:formProt w:val="0"/>
          <w:titlePg/>
          <w:docGrid w:linePitch="100" w:charSpace="8192"/>
        </w:sectPr>
      </w:pPr>
      <w:r>
        <w:rPr>
          <w:b w:val="0"/>
          <w:i w:val="0"/>
          <w:szCs w:val="28"/>
        </w:rPr>
        <w:t>Руководитель                                                                                  А.А. Свиридов</w:t>
      </w:r>
    </w:p>
    <w:p w:rsidR="00DA422F" w:rsidRDefault="00F25AEE" w:rsidP="006869E9">
      <w:pPr>
        <w:pStyle w:val="11"/>
        <w:ind w:left="5529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lastRenderedPageBreak/>
        <w:t xml:space="preserve">Приложение </w:t>
      </w:r>
    </w:p>
    <w:p w:rsidR="00DA422F" w:rsidRDefault="00F25AEE" w:rsidP="006869E9">
      <w:pPr>
        <w:pStyle w:val="11"/>
        <w:ind w:left="5529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к </w:t>
      </w:r>
      <w:r w:rsidR="006869E9">
        <w:rPr>
          <w:b w:val="0"/>
          <w:bCs/>
          <w:i w:val="0"/>
          <w:iCs/>
          <w:szCs w:val="28"/>
        </w:rPr>
        <w:t>постановлению</w:t>
      </w:r>
      <w:r>
        <w:rPr>
          <w:b w:val="0"/>
          <w:bCs/>
          <w:i w:val="0"/>
          <w:iCs/>
          <w:szCs w:val="28"/>
        </w:rPr>
        <w:br/>
        <w:t xml:space="preserve">службы по тарифам </w:t>
      </w:r>
    </w:p>
    <w:p w:rsidR="00DA422F" w:rsidRDefault="00F25AEE" w:rsidP="006869E9">
      <w:pPr>
        <w:pStyle w:val="11"/>
        <w:ind w:left="5529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DA422F" w:rsidRDefault="006869E9" w:rsidP="006869E9">
      <w:pPr>
        <w:pStyle w:val="11"/>
        <w:ind w:left="5529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от 0</w:t>
      </w:r>
      <w:r w:rsidR="001D36F0">
        <w:rPr>
          <w:b w:val="0"/>
          <w:bCs/>
          <w:i w:val="0"/>
          <w:iCs/>
          <w:szCs w:val="28"/>
        </w:rPr>
        <w:t>5</w:t>
      </w:r>
      <w:r>
        <w:rPr>
          <w:b w:val="0"/>
          <w:bCs/>
          <w:i w:val="0"/>
          <w:iCs/>
          <w:szCs w:val="28"/>
        </w:rPr>
        <w:t>.1</w:t>
      </w:r>
      <w:r w:rsidR="001D36F0">
        <w:rPr>
          <w:b w:val="0"/>
          <w:bCs/>
          <w:i w:val="0"/>
          <w:iCs/>
          <w:szCs w:val="28"/>
        </w:rPr>
        <w:t>2</w:t>
      </w:r>
      <w:r>
        <w:rPr>
          <w:b w:val="0"/>
          <w:bCs/>
          <w:i w:val="0"/>
          <w:iCs/>
          <w:szCs w:val="28"/>
        </w:rPr>
        <w:t xml:space="preserve">.2025 </w:t>
      </w:r>
      <w:r w:rsidRPr="001D36F0">
        <w:rPr>
          <w:b w:val="0"/>
          <w:bCs/>
          <w:i w:val="0"/>
          <w:iCs/>
          <w:szCs w:val="28"/>
          <w:highlight w:val="yellow"/>
        </w:rPr>
        <w:t xml:space="preserve">№ </w:t>
      </w:r>
      <w:r w:rsidR="001D36F0" w:rsidRPr="001D36F0">
        <w:rPr>
          <w:b w:val="0"/>
          <w:bCs/>
          <w:i w:val="0"/>
          <w:iCs/>
          <w:szCs w:val="28"/>
          <w:highlight w:val="yellow"/>
        </w:rPr>
        <w:t>___</w:t>
      </w:r>
    </w:p>
    <w:p w:rsidR="00DA422F" w:rsidRDefault="00DA422F">
      <w:pPr>
        <w:pStyle w:val="11"/>
        <w:ind w:left="7230"/>
        <w:jc w:val="left"/>
        <w:rPr>
          <w:b w:val="0"/>
          <w:i w:val="0"/>
          <w:szCs w:val="24"/>
        </w:rPr>
      </w:pPr>
    </w:p>
    <w:p w:rsidR="00DA422F" w:rsidRDefault="00F25AEE">
      <w:pPr>
        <w:suppressAutoHyphens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2025 год*</w:t>
      </w:r>
    </w:p>
    <w:p w:rsidR="00DA422F" w:rsidRDefault="00DA422F">
      <w:pPr>
        <w:suppressAutoHyphens/>
        <w:jc w:val="center"/>
        <w:rPr>
          <w:b/>
          <w:bCs/>
          <w:sz w:val="28"/>
          <w:szCs w:val="24"/>
        </w:rPr>
      </w:pPr>
    </w:p>
    <w:tbl>
      <w:tblPr>
        <w:tblW w:w="105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8"/>
        <w:gridCol w:w="850"/>
        <w:gridCol w:w="5528"/>
        <w:gridCol w:w="879"/>
        <w:gridCol w:w="1135"/>
        <w:gridCol w:w="1129"/>
      </w:tblGrid>
      <w:tr w:rsidR="00DA422F" w:rsidTr="00BD7FF4">
        <w:trPr>
          <w:trHeight w:val="525"/>
          <w:tblHeader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A422F" w:rsidRDefault="00F25A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A422F" w:rsidRDefault="00F25A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</w:t>
            </w:r>
          </w:p>
          <w:p w:rsidR="00DA422F" w:rsidRDefault="00F25A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 w:rsidR="00DA422F" w:rsidTr="00BD7FF4">
        <w:trPr>
          <w:cantSplit/>
          <w:trHeight w:val="3572"/>
          <w:tblHeader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DA4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DA4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DA4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DA4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A422F" w:rsidRDefault="00F25AEE">
            <w:pPr>
              <w:suppressAutoHyphens/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Для заявителей, кроме указанных в пунктах 12(1), 13(2)-13(5) и 14 Правил** на уровне напряжения 0.4 кВ и ниже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A422F" w:rsidRDefault="00F25AEE">
            <w:pPr>
              <w:suppressAutoHyphens/>
              <w:ind w:left="405" w:right="113" w:hanging="29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Для заявителей, указанных в пунктах 12(1), 13(2)-13(5) и 14 Правил** на уровне напряжения 0.4 кВ и ниже</w:t>
            </w:r>
          </w:p>
        </w:tc>
      </w:tr>
      <w:tr w:rsidR="00DA422F" w:rsidTr="00BD7FF4">
        <w:trPr>
          <w:trHeight w:val="196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20 748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8 279</w:t>
            </w:r>
          </w:p>
        </w:tc>
      </w:tr>
      <w:tr w:rsidR="00DA422F" w:rsidTr="00BD7FF4">
        <w:trPr>
          <w:trHeight w:val="9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6 397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6 397</w:t>
            </w:r>
          </w:p>
        </w:tc>
      </w:tr>
      <w:tr w:rsidR="00DA422F" w:rsidTr="00BD7FF4">
        <w:trPr>
          <w:trHeight w:val="131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1.2.1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1 882</w:t>
            </w:r>
          </w:p>
        </w:tc>
      </w:tr>
      <w:tr w:rsidR="00DA422F" w:rsidTr="00BD7FF4">
        <w:trPr>
          <w:trHeight w:val="118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1.2.2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vertAlign w:val="subscript"/>
              </w:rPr>
              <w:t>1.2.2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стандартизированная тарифная ставка на покрытие расходов на проверку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14 351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2F" w:rsidRDefault="00F25A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bookmarkStart w:id="0" w:name="_GoBack"/>
        <w:bookmarkEnd w:id="0"/>
      </w:tr>
    </w:tbl>
    <w:p w:rsidR="00DA422F" w:rsidRDefault="00DA422F"/>
    <w:tbl>
      <w:tblPr>
        <w:tblStyle w:val="af7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38"/>
        <w:gridCol w:w="1990"/>
        <w:gridCol w:w="3251"/>
        <w:gridCol w:w="1552"/>
        <w:gridCol w:w="2034"/>
      </w:tblGrid>
      <w:tr w:rsidR="00DA422F" w:rsidTr="008A598D">
        <w:trPr>
          <w:trHeight w:val="1514"/>
          <w:tblHeader/>
        </w:trPr>
        <w:tc>
          <w:tcPr>
            <w:tcW w:w="1238" w:type="dxa"/>
            <w:vAlign w:val="center"/>
          </w:tcPr>
          <w:p w:rsidR="00DA422F" w:rsidRPr="003168E6" w:rsidRDefault="00F25AEE" w:rsidP="008A598D">
            <w:pPr>
              <w:jc w:val="center"/>
              <w:rPr>
                <w:b/>
                <w:bCs/>
                <w:sz w:val="22"/>
                <w:szCs w:val="22"/>
              </w:rPr>
            </w:pPr>
            <w:r w:rsidRPr="003168E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0" w:type="dxa"/>
            <w:vAlign w:val="center"/>
          </w:tcPr>
          <w:p w:rsidR="00DA422F" w:rsidRDefault="00F25AEE" w:rsidP="008A59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51" w:type="dxa"/>
            <w:vAlign w:val="center"/>
          </w:tcPr>
          <w:p w:rsidR="00DA422F" w:rsidRDefault="00F25AEE" w:rsidP="008A59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2" w:type="dxa"/>
            <w:vAlign w:val="center"/>
          </w:tcPr>
          <w:p w:rsidR="00DA422F" w:rsidRDefault="00F25AEE" w:rsidP="008A59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</w:t>
            </w:r>
            <w:r w:rsidR="000A711E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8A598D">
            <w:pPr>
              <w:jc w:val="center"/>
              <w:rPr>
                <w:b/>
                <w:bCs/>
                <w:sz w:val="22"/>
                <w:szCs w:val="22"/>
              </w:rPr>
            </w:pPr>
            <w:r w:rsidRPr="003168E6"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 w:rsidR="00DA422F" w:rsidTr="003168E6">
        <w:trPr>
          <w:trHeight w:val="894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sub_15231411"/>
            <w:r w:rsidRPr="003168E6">
              <w:rPr>
                <w:rFonts w:ascii="Times New Roman" w:hAnsi="Times New Roman"/>
                <w:sz w:val="22"/>
                <w:szCs w:val="22"/>
              </w:rPr>
              <w:t>2.3.1.4.1.1</w:t>
            </w:r>
            <w:bookmarkEnd w:id="1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8534366" wp14:editId="0D4D7387">
                  <wp:extent cx="758825" cy="284480"/>
                  <wp:effectExtent l="0" t="0" r="0" b="0"/>
                  <wp:docPr id="3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 w:rsidRPr="003168E6">
              <w:rPr>
                <w:rFonts w:ascii="Times New Roman" w:hAnsi="Times New Roman"/>
              </w:rPr>
              <w:t>воздушные линии на железобетонных опорах 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2 355 727</w:t>
            </w:r>
          </w:p>
        </w:tc>
      </w:tr>
      <w:tr w:rsidR="00DA422F" w:rsidTr="003168E6">
        <w:trPr>
          <w:trHeight w:val="697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pStyle w:val="af4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F55C2DA" wp14:editId="482129F8">
                  <wp:extent cx="586740" cy="284480"/>
                  <wp:effectExtent l="0" t="0" r="0" b="0"/>
                  <wp:docPr id="4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4 347 618</w:t>
            </w:r>
          </w:p>
        </w:tc>
      </w:tr>
      <w:tr w:rsidR="00DA422F" w:rsidTr="003168E6">
        <w:trPr>
          <w:trHeight w:val="703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" w:name="sub_15231421"/>
            <w:r w:rsidRPr="003168E6">
              <w:rPr>
                <w:sz w:val="22"/>
                <w:szCs w:val="22"/>
              </w:rPr>
              <w:t>2.3.1.4.2.1</w:t>
            </w:r>
            <w:bookmarkEnd w:id="2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53E3D7" wp14:editId="1C58734B">
                  <wp:extent cx="758825" cy="284480"/>
                  <wp:effectExtent l="0" t="0" r="0" b="0"/>
                  <wp:docPr id="5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jc w:val="center"/>
            </w:pPr>
            <w:r w:rsidRPr="003168E6"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2 702 844</w:t>
            </w:r>
          </w:p>
        </w:tc>
      </w:tr>
      <w:tr w:rsidR="00DA422F" w:rsidTr="003168E6">
        <w:trPr>
          <w:trHeight w:val="841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4BC2F7" wp14:editId="5D83327A">
                  <wp:extent cx="586740" cy="284480"/>
                  <wp:effectExtent l="0" t="0" r="0" b="0"/>
                  <wp:docPr id="6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4 352 475</w:t>
            </w:r>
          </w:p>
        </w:tc>
      </w:tr>
      <w:tr w:rsidR="00DA422F" w:rsidTr="003168E6">
        <w:trPr>
          <w:trHeight w:val="10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3" w:name="sub_15231431"/>
            <w:r w:rsidRPr="003168E6">
              <w:rPr>
                <w:sz w:val="22"/>
                <w:szCs w:val="22"/>
              </w:rPr>
              <w:t>2.3.1.4.3.1</w:t>
            </w:r>
            <w:bookmarkEnd w:id="3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pStyle w:val="af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346DBB" wp14:editId="2F6258A1">
                  <wp:extent cx="758825" cy="293370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DA422F" w:rsidRPr="003168E6" w:rsidRDefault="00F25AEE">
            <w:pPr>
              <w:pStyle w:val="af2"/>
              <w:jc w:val="center"/>
              <w:rPr>
                <w:rFonts w:ascii="Times New Roman" w:hAnsi="Times New Roman"/>
              </w:rPr>
            </w:pPr>
            <w:r w:rsidRPr="003168E6">
              <w:rPr>
                <w:rFonts w:ascii="Times New Roman" w:hAnsi="Times New Roman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  <w:p w:rsidR="00DA422F" w:rsidRPr="003168E6" w:rsidRDefault="00DA422F"/>
        </w:tc>
        <w:tc>
          <w:tcPr>
            <w:tcW w:w="1552" w:type="dxa"/>
            <w:vAlign w:val="center"/>
          </w:tcPr>
          <w:p w:rsidR="00DA422F" w:rsidRDefault="00F25AEE" w:rsidP="002709DF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2 887 385</w:t>
            </w:r>
          </w:p>
        </w:tc>
      </w:tr>
      <w:tr w:rsidR="00DA422F" w:rsidTr="003168E6">
        <w:trPr>
          <w:trHeight w:val="802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4" w:name="sub_15232311"/>
            <w:r w:rsidRPr="003168E6">
              <w:rPr>
                <w:sz w:val="22"/>
                <w:szCs w:val="22"/>
              </w:rPr>
              <w:t>2.3.2.3.1.1</w:t>
            </w:r>
            <w:bookmarkEnd w:id="4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EEED14" wp14:editId="6B0A1B3D">
                  <wp:extent cx="758825" cy="28448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jc w:val="center"/>
            </w:pPr>
            <w:r w:rsidRPr="003168E6">
              <w:t>воздушные линии на железобетонных опорах неизолированным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2 571 564</w:t>
            </w:r>
          </w:p>
        </w:tc>
      </w:tr>
      <w:tr w:rsidR="00DA422F" w:rsidTr="003168E6">
        <w:trPr>
          <w:trHeight w:val="801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3E07A" wp14:editId="5E87A91F">
                  <wp:extent cx="586740" cy="284480"/>
                  <wp:effectExtent l="0" t="0" r="0" b="0"/>
                  <wp:docPr id="9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3 141 531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5" w:name="sub_15232321"/>
            <w:r w:rsidRPr="003168E6">
              <w:rPr>
                <w:sz w:val="22"/>
                <w:szCs w:val="22"/>
              </w:rPr>
              <w:t>2.3.2.3.2.1</w:t>
            </w:r>
            <w:bookmarkEnd w:id="5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6FED65" wp14:editId="01F2FB16">
                  <wp:extent cx="586740" cy="284480"/>
                  <wp:effectExtent l="0" t="0" r="0" b="0"/>
                  <wp:docPr id="10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jc w:val="center"/>
            </w:pPr>
            <w:r w:rsidRPr="003168E6"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3 004 843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2.3.2.3.3.1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9721BA" wp14:editId="7DF5D940">
                  <wp:extent cx="586740" cy="284480"/>
                  <wp:effectExtent l="0" t="0" r="0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jc w:val="center"/>
            </w:pPr>
            <w:r w:rsidRPr="003168E6">
              <w:t>воздушные линии на железобетонных опорах неизолированным сталеалюминиевым проводом сечением от 100 до 200 квадратных мм включительно одноцепные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3 695 678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6" w:name="sub_15311122"/>
            <w:r w:rsidRPr="003168E6">
              <w:rPr>
                <w:sz w:val="22"/>
                <w:szCs w:val="22"/>
              </w:rPr>
              <w:t>3.1.1.1.2.2</w:t>
            </w:r>
            <w:bookmarkEnd w:id="6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C66AE" wp14:editId="1A1C19EC">
                  <wp:extent cx="586740" cy="284480"/>
                  <wp:effectExtent l="0" t="0" r="0" b="0"/>
                  <wp:docPr id="12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5 221 704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7" w:name="sub_15311131"/>
            <w:r w:rsidRPr="003168E6">
              <w:rPr>
                <w:sz w:val="22"/>
                <w:szCs w:val="22"/>
              </w:rPr>
              <w:t>3.1.1.1.3.1</w:t>
            </w:r>
            <w:bookmarkEnd w:id="7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B3E1D" wp14:editId="072AAE0A">
                  <wp:extent cx="586740" cy="284480"/>
                  <wp:effectExtent l="0" t="0" r="0" b="0"/>
                  <wp:docPr id="13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jc w:val="center"/>
            </w:pPr>
            <w:r w:rsidRPr="003168E6"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7 917 517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8" w:name="sub_15311141"/>
            <w:r w:rsidRPr="003168E6">
              <w:rPr>
                <w:sz w:val="22"/>
                <w:szCs w:val="22"/>
              </w:rPr>
              <w:lastRenderedPageBreak/>
              <w:t>3.1.1.1.4.1</w:t>
            </w:r>
            <w:bookmarkEnd w:id="8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635E66" wp14:editId="7E291B55">
                  <wp:extent cx="586740" cy="284480"/>
                  <wp:effectExtent l="0" t="0" r="0" b="0"/>
                  <wp:docPr id="14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10 851 911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9" w:name="sub_15311142"/>
            <w:r w:rsidRPr="003168E6">
              <w:rPr>
                <w:sz w:val="22"/>
                <w:szCs w:val="22"/>
              </w:rPr>
              <w:t>3.1.1.1.4.2</w:t>
            </w:r>
            <w:bookmarkEnd w:id="9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0A997F" wp14:editId="53AF5C4D">
                  <wp:extent cx="586740" cy="284480"/>
                  <wp:effectExtent l="0" t="0" r="0" b="0"/>
                  <wp:docPr id="15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7 281 405</w:t>
            </w:r>
          </w:p>
        </w:tc>
      </w:tr>
      <w:tr w:rsidR="00DA422F" w:rsidTr="003168E6">
        <w:trPr>
          <w:trHeight w:val="812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3.1.2.1.1.1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74D489" wp14:editId="620A4816">
                  <wp:extent cx="681355" cy="266700"/>
                  <wp:effectExtent l="0" t="0" r="0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5 527 556</w:t>
            </w:r>
          </w:p>
        </w:tc>
      </w:tr>
      <w:tr w:rsidR="00DA422F" w:rsidTr="003168E6">
        <w:trPr>
          <w:trHeight w:val="812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3.1.2.1.2.1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7C564C" wp14:editId="20078770">
                  <wp:extent cx="758825" cy="284480"/>
                  <wp:effectExtent l="0" t="0" r="0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5 682 913</w:t>
            </w:r>
          </w:p>
        </w:tc>
      </w:tr>
      <w:tr w:rsidR="00DA422F" w:rsidTr="003168E6">
        <w:trPr>
          <w:trHeight w:val="693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E3A7C1" wp14:editId="47A78FAC">
                  <wp:extent cx="586740" cy="284480"/>
                  <wp:effectExtent l="0" t="0" r="0" b="0"/>
                  <wp:docPr id="18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6 960 754</w:t>
            </w:r>
          </w:p>
        </w:tc>
      </w:tr>
      <w:tr w:rsidR="00DA422F" w:rsidTr="003168E6">
        <w:trPr>
          <w:trHeight w:val="845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3.1.2.1.3.1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3F9D4B" wp14:editId="5D81F79F">
                  <wp:extent cx="758825" cy="284480"/>
                  <wp:effectExtent l="0" t="0" r="0" b="0"/>
                  <wp:docPr id="19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6 459 759</w:t>
            </w:r>
          </w:p>
        </w:tc>
      </w:tr>
      <w:tr w:rsidR="00DA422F" w:rsidTr="003168E6">
        <w:trPr>
          <w:trHeight w:val="842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058380" wp14:editId="1492B632">
                  <wp:extent cx="586740" cy="284480"/>
                  <wp:effectExtent l="0" t="0" r="0" b="0"/>
                  <wp:docPr id="20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8 581 352</w:t>
            </w:r>
          </w:p>
        </w:tc>
      </w:tr>
      <w:tr w:rsidR="00DA422F" w:rsidTr="003168E6">
        <w:trPr>
          <w:trHeight w:val="184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0" w:name="sub_15312132"/>
            <w:r w:rsidRPr="003168E6">
              <w:rPr>
                <w:sz w:val="22"/>
                <w:szCs w:val="22"/>
              </w:rPr>
              <w:t>3.1.2.1.3.2</w:t>
            </w:r>
            <w:bookmarkEnd w:id="10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6456D5" wp14:editId="33640BD6">
                  <wp:extent cx="758825" cy="284480"/>
                  <wp:effectExtent l="0" t="0" r="0" b="0"/>
                  <wp:docPr id="21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6 278 401</w:t>
            </w:r>
          </w:p>
        </w:tc>
      </w:tr>
      <w:tr w:rsidR="00DA422F" w:rsidTr="003168E6">
        <w:trPr>
          <w:trHeight w:val="693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1" w:name="sub_15312141"/>
            <w:r w:rsidRPr="003168E6">
              <w:rPr>
                <w:sz w:val="22"/>
                <w:szCs w:val="22"/>
              </w:rPr>
              <w:t>3.1.2.1.4.1</w:t>
            </w:r>
            <w:bookmarkEnd w:id="11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26DE25" wp14:editId="0E24FD46">
                  <wp:extent cx="758825" cy="284480"/>
                  <wp:effectExtent l="0" t="0" r="0" b="0"/>
                  <wp:docPr id="22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6 861 637</w:t>
            </w:r>
          </w:p>
        </w:tc>
      </w:tr>
      <w:tr w:rsidR="00DA422F" w:rsidTr="003168E6">
        <w:trPr>
          <w:trHeight w:val="693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151303" wp14:editId="0F8736DB">
                  <wp:extent cx="586740" cy="284480"/>
                  <wp:effectExtent l="0" t="0" r="0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10 260 495</w:t>
            </w:r>
          </w:p>
        </w:tc>
      </w:tr>
      <w:tr w:rsidR="00DA422F" w:rsidTr="003168E6">
        <w:trPr>
          <w:trHeight w:val="846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2" w:name="sub_15312142"/>
            <w:r w:rsidRPr="003168E6">
              <w:rPr>
                <w:sz w:val="22"/>
                <w:szCs w:val="22"/>
              </w:rPr>
              <w:lastRenderedPageBreak/>
              <w:t>3.1.2.1.4.2</w:t>
            </w:r>
            <w:bookmarkEnd w:id="12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501E17" wp14:editId="099F2A7B">
                  <wp:extent cx="758825" cy="284480"/>
                  <wp:effectExtent l="0" t="0" r="0" b="0"/>
                  <wp:docPr id="24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4 476 345</w:t>
            </w:r>
          </w:p>
        </w:tc>
      </w:tr>
      <w:tr w:rsidR="00DA422F" w:rsidTr="003168E6">
        <w:trPr>
          <w:trHeight w:val="346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2D6728" wp14:editId="7ADB4564">
                  <wp:extent cx="586740" cy="284480"/>
                  <wp:effectExtent l="0" t="0" r="0" b="0"/>
                  <wp:docPr id="25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7 401 962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3" w:name="sub_15361131"/>
            <w:r w:rsidRPr="003168E6">
              <w:rPr>
                <w:sz w:val="22"/>
                <w:szCs w:val="22"/>
              </w:rPr>
              <w:t>3.6.1.1.3.1</w:t>
            </w:r>
            <w:bookmarkEnd w:id="13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0201B1" wp14:editId="6D07C096">
                  <wp:extent cx="586740" cy="284480"/>
                  <wp:effectExtent l="0" t="0" r="0" b="0"/>
                  <wp:docPr id="2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10 319 568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3.6.1.1.4.1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7419CD" wp14:editId="4A0EA91C">
                  <wp:extent cx="586740" cy="284480"/>
                  <wp:effectExtent l="0" t="0" r="0" b="0"/>
                  <wp:docPr id="27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12 267 328</w:t>
            </w:r>
          </w:p>
        </w:tc>
      </w:tr>
      <w:tr w:rsidR="001D36F0" w:rsidTr="003168E6">
        <w:trPr>
          <w:trHeight w:val="1148"/>
        </w:trPr>
        <w:tc>
          <w:tcPr>
            <w:tcW w:w="1238" w:type="dxa"/>
            <w:vMerge w:val="restart"/>
            <w:vAlign w:val="center"/>
          </w:tcPr>
          <w:p w:rsidR="001D36F0" w:rsidRPr="003168E6" w:rsidRDefault="001D36F0" w:rsidP="003168E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68E6">
              <w:rPr>
                <w:rFonts w:ascii="Times New Roman" w:hAnsi="Times New Roman"/>
                <w:sz w:val="22"/>
                <w:szCs w:val="22"/>
              </w:rPr>
              <w:t>3.6.2.1.1.1</w:t>
            </w:r>
          </w:p>
        </w:tc>
        <w:tc>
          <w:tcPr>
            <w:tcW w:w="1990" w:type="dxa"/>
            <w:vAlign w:val="center"/>
          </w:tcPr>
          <w:p w:rsidR="001D36F0" w:rsidRPr="003168E6" w:rsidRDefault="00BD7FF4" w:rsidP="003168E6">
            <w:pPr>
              <w:jc w:val="center"/>
            </w:pPr>
            <w:r w:rsidRPr="00D97AD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240F2A2" wp14:editId="70A90F7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-55880</wp:posOffset>
                      </wp:positionV>
                      <wp:extent cx="739775" cy="292735"/>
                      <wp:effectExtent l="0" t="0" r="0" b="0"/>
                      <wp:wrapNone/>
                      <wp:docPr id="55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39775" cy="292735"/>
                                <a:chOff x="0" y="0"/>
                                <a:chExt cx="156" cy="47"/>
                              </a:xfrm>
                            </wpg:grpSpPr>
                            <wps:wsp>
                              <wps:cNvPr id="56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58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3" y="3"/>
                                  <a:ext cx="133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D7FF4" w:rsidRPr="00CD6602" w:rsidRDefault="00BD7FF4" w:rsidP="00BD7FF4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,4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кВ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и ниже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59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0" y="23"/>
                                  <a:ext cx="91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D7FF4" w:rsidRPr="00CD6602" w:rsidRDefault="00BD7FF4" w:rsidP="00BD7FF4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.6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60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25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D7FF4" w:rsidRPr="00CD6602" w:rsidRDefault="00BD7FF4" w:rsidP="00BD7FF4">
                                    <w:pPr>
                                      <w:pStyle w:val="af0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0F2A2" id="Группа 489" o:spid="_x0000_s1026" style="position:absolute;left:0;text-align:left;margin-left:14.3pt;margin-top:-4.4pt;width:58.25pt;height:23.05pt;z-index:251659264;mso-width-relative:margin;mso-height-relative:margin" coordsize="15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">
                      <v:rect id="AutoShape 12" o:spid="_x0000_s1027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Mw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B5w3MwxQAAANsAAAAP&#10;AAAAAAAAAAAAAAAAAAcCAABkcnMvZG93bnJldi54bWxQSwUGAAAAAAMAAwC3AAAA+QIAAAAA&#10;" filled="f" stroked="f"/>
                      <v:rect id="Rectangle 14" o:spid="_x0000_s1028" style="position:absolute;left:23;top:3;width:133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" filled="f" stroked="f">
                        <v:textbox inset="0,0,0,0">
                          <w:txbxContent>
                            <w:p w:rsidR="00BD7FF4" w:rsidRPr="00CD6602" w:rsidRDefault="00BD7FF4" w:rsidP="00BD7FF4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,4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кВ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и ниже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5" o:spid="_x0000_s1029" style="position:absolute;left:30;top:23;width:91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" filled="f" stroked="f">
                        <v:textbox inset="0,0,0,0">
                          <w:txbxContent>
                            <w:p w:rsidR="00BD7FF4" w:rsidRPr="00CD6602" w:rsidRDefault="00BD7FF4" w:rsidP="00BD7FF4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.6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2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6" o:spid="_x0000_s1030" style="position:absolute;left:3;top:6;width:25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" filled="f" stroked="f">
                        <v:textbox inset="0,0,0,0">
                          <w:txbxContent>
                            <w:p w:rsidR="00BD7FF4" w:rsidRPr="00CD6602" w:rsidRDefault="00BD7FF4" w:rsidP="00BD7FF4">
                              <w:pPr>
                                <w:pStyle w:val="af0"/>
                                <w:rPr>
                                  <w:rFonts w:ascii="Times New Roman" w:hAnsi="Times New Roman" w:cs="Times New Roman"/>
                                  <w:sz w:val="14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51" w:type="dxa"/>
            <w:vMerge w:val="restart"/>
          </w:tcPr>
          <w:p w:rsidR="002709DF" w:rsidRPr="003168E6" w:rsidRDefault="002709DF">
            <w:pPr>
              <w:jc w:val="center"/>
            </w:pPr>
          </w:p>
          <w:p w:rsidR="001D36F0" w:rsidRPr="003168E6" w:rsidRDefault="001D36F0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  <w:p w:rsidR="001D36F0" w:rsidRPr="003168E6" w:rsidRDefault="001D36F0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1D36F0" w:rsidRDefault="001D36F0" w:rsidP="002709DF">
            <w:pPr>
              <w:pStyle w:val="af2"/>
              <w:jc w:val="center"/>
            </w:pPr>
            <w:r>
              <w:rPr>
                <w:rFonts w:ascii="XO Thames" w:hAnsi="XO Thames"/>
              </w:rPr>
              <w:t>рублей/км</w:t>
            </w:r>
          </w:p>
        </w:tc>
        <w:tc>
          <w:tcPr>
            <w:tcW w:w="2034" w:type="dxa"/>
            <w:vAlign w:val="center"/>
          </w:tcPr>
          <w:p w:rsidR="001D36F0" w:rsidRPr="003168E6" w:rsidRDefault="00C223D2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23 780 524</w:t>
            </w:r>
          </w:p>
        </w:tc>
      </w:tr>
      <w:tr w:rsidR="001D36F0" w:rsidTr="003168E6">
        <w:trPr>
          <w:trHeight w:val="1147"/>
        </w:trPr>
        <w:tc>
          <w:tcPr>
            <w:tcW w:w="1238" w:type="dxa"/>
            <w:vMerge/>
            <w:vAlign w:val="center"/>
          </w:tcPr>
          <w:p w:rsidR="001D36F0" w:rsidRPr="003168E6" w:rsidRDefault="001D36F0" w:rsidP="003168E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1D36F0" w:rsidRPr="0032398C" w:rsidRDefault="001D36F0" w:rsidP="003168E6">
            <w:pPr>
              <w:jc w:val="center"/>
              <w:rPr>
                <w:noProof/>
              </w:rPr>
            </w:pPr>
            <w:r w:rsidRPr="0032398C">
              <w:rPr>
                <w:noProof/>
              </w:rPr>
              <w:drawing>
                <wp:inline distT="0" distB="0" distL="0" distR="0" wp14:anchorId="0FC189DE" wp14:editId="0ED2CFEF">
                  <wp:extent cx="723265" cy="310515"/>
                  <wp:effectExtent l="0" t="0" r="0" b="0"/>
                  <wp:docPr id="28" name="Рисунок 8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8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1D36F0" w:rsidRPr="003168E6" w:rsidRDefault="001D36F0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1D36F0" w:rsidRDefault="001D36F0" w:rsidP="002709DF">
            <w:pPr>
              <w:pStyle w:val="af2"/>
              <w:jc w:val="center"/>
              <w:rPr>
                <w:rFonts w:ascii="XO Thames" w:hAnsi="XO Thames"/>
              </w:rPr>
            </w:pPr>
          </w:p>
        </w:tc>
        <w:tc>
          <w:tcPr>
            <w:tcW w:w="2034" w:type="dxa"/>
            <w:vAlign w:val="center"/>
          </w:tcPr>
          <w:p w:rsidR="001D36F0" w:rsidRPr="003168E6" w:rsidRDefault="001D36F0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24 807 134</w:t>
            </w:r>
          </w:p>
        </w:tc>
      </w:tr>
      <w:tr w:rsidR="00F25AEE" w:rsidTr="003168E6">
        <w:tc>
          <w:tcPr>
            <w:tcW w:w="1238" w:type="dxa"/>
            <w:vAlign w:val="center"/>
          </w:tcPr>
          <w:p w:rsidR="00F25AEE" w:rsidRPr="003168E6" w:rsidRDefault="00F25AEE" w:rsidP="003168E6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68E6">
              <w:rPr>
                <w:rFonts w:ascii="Times New Roman" w:hAnsi="Times New Roman"/>
                <w:sz w:val="22"/>
                <w:szCs w:val="22"/>
              </w:rPr>
              <w:t>3.6.2.1.2.1</w:t>
            </w:r>
          </w:p>
        </w:tc>
        <w:tc>
          <w:tcPr>
            <w:tcW w:w="1990" w:type="dxa"/>
            <w:vAlign w:val="center"/>
          </w:tcPr>
          <w:p w:rsidR="00F25AEE" w:rsidRPr="0032398C" w:rsidRDefault="007960AC" w:rsidP="003168E6">
            <w:pPr>
              <w:jc w:val="center"/>
            </w:pPr>
            <w:r w:rsidRPr="0032398C">
              <w:rPr>
                <w:noProof/>
                <w:position w:val="-12"/>
              </w:rPr>
              <w:drawing>
                <wp:inline distT="0" distB="0" distL="0" distR="0" wp14:anchorId="35F7B7D6" wp14:editId="7B54533F">
                  <wp:extent cx="608965" cy="288024"/>
                  <wp:effectExtent l="0" t="0" r="635" b="0"/>
                  <wp:docPr id="57" name="Рисунок 57" descr="00006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06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73" cy="29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F25AEE" w:rsidRPr="003168E6" w:rsidRDefault="00F25AEE" w:rsidP="00F25AEE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  <w:p w:rsidR="00F25AEE" w:rsidRPr="003168E6" w:rsidRDefault="00F25AEE" w:rsidP="00F25AEE">
            <w:pPr>
              <w:jc w:val="center"/>
            </w:pPr>
          </w:p>
        </w:tc>
        <w:tc>
          <w:tcPr>
            <w:tcW w:w="1552" w:type="dxa"/>
            <w:vAlign w:val="center"/>
          </w:tcPr>
          <w:p w:rsidR="00F25AEE" w:rsidRPr="006869E9" w:rsidRDefault="00F25AEE" w:rsidP="002709DF">
            <w:pPr>
              <w:pStyle w:val="af2"/>
              <w:jc w:val="center"/>
              <w:rPr>
                <w:rFonts w:ascii="XO Thames" w:hAnsi="XO Thames"/>
              </w:rPr>
            </w:pPr>
            <w:r w:rsidRPr="006869E9">
              <w:rPr>
                <w:rFonts w:ascii="XO Thames" w:hAnsi="XO Thames"/>
              </w:rPr>
              <w:t>рублей/км</w:t>
            </w:r>
          </w:p>
        </w:tc>
        <w:tc>
          <w:tcPr>
            <w:tcW w:w="2034" w:type="dxa"/>
            <w:vAlign w:val="center"/>
          </w:tcPr>
          <w:p w:rsidR="00F25AEE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30 236 791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4" w:name="sub_15362131"/>
            <w:r w:rsidRPr="003168E6">
              <w:rPr>
                <w:sz w:val="22"/>
                <w:szCs w:val="22"/>
              </w:rPr>
              <w:t>3.6.2.1.3.1</w:t>
            </w:r>
            <w:bookmarkEnd w:id="14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C1DFD3" wp14:editId="05B462C5">
                  <wp:extent cx="586740" cy="284480"/>
                  <wp:effectExtent l="0" t="0" r="0" b="0"/>
                  <wp:docPr id="2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рублей/км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6 297 973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4.2.1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3DCD1F" wp14:editId="01F31FE2">
                  <wp:extent cx="533400" cy="276225"/>
                  <wp:effectExtent l="0" t="0" r="0" b="0"/>
                  <wp:docPr id="30" name="Изображение2" descr="00007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2" descr="00007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линейные разъединители номинальным током до 100 А включительно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ind w:hanging="4"/>
              <w:jc w:val="center"/>
            </w:pPr>
            <w:r>
              <w:t>рублей/шт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137 068</w:t>
            </w:r>
          </w:p>
        </w:tc>
      </w:tr>
      <w:tr w:rsidR="00DA422F" w:rsidTr="003168E6">
        <w:trPr>
          <w:trHeight w:val="705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5" w:name="sub_155111"/>
            <w:r w:rsidRPr="003168E6">
              <w:rPr>
                <w:sz w:val="22"/>
                <w:szCs w:val="22"/>
              </w:rPr>
              <w:t>5.1.1.1</w:t>
            </w:r>
            <w:bookmarkEnd w:id="15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1ACE95" wp14:editId="0A740DCA">
                  <wp:extent cx="517525" cy="284480"/>
                  <wp:effectExtent l="0" t="0" r="0" b="0"/>
                  <wp:docPr id="3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lastRenderedPageBreak/>
              <w:t>однотрансформаторные подстанции (за исключением РТП) мощностью до 25 кВА включительно столбового/мачтового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lastRenderedPageBreak/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35 046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41B8D4" wp14:editId="715C6A90">
                  <wp:extent cx="569595" cy="284480"/>
                  <wp:effectExtent l="0" t="0" r="0" b="0"/>
                  <wp:docPr id="3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75 078</w:t>
            </w:r>
          </w:p>
        </w:tc>
      </w:tr>
      <w:tr w:rsidR="00DA422F" w:rsidTr="003168E6">
        <w:trPr>
          <w:trHeight w:val="583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6" w:name="sub_155121"/>
            <w:r w:rsidRPr="003168E6">
              <w:rPr>
                <w:sz w:val="22"/>
                <w:szCs w:val="22"/>
              </w:rPr>
              <w:lastRenderedPageBreak/>
              <w:t>5.1.2.1</w:t>
            </w:r>
            <w:bookmarkEnd w:id="16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711672" wp14:editId="6A76B7E7">
                  <wp:extent cx="517525" cy="284480"/>
                  <wp:effectExtent l="0" t="0" r="0" b="0"/>
                  <wp:docPr id="3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25 до 100 кВА включительно столбового/мачтового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15 814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7A045D" wp14:editId="4F065B38">
                  <wp:extent cx="569595" cy="284480"/>
                  <wp:effectExtent l="0" t="0" r="0" b="0"/>
                  <wp:docPr id="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18 174</w:t>
            </w:r>
          </w:p>
        </w:tc>
      </w:tr>
      <w:tr w:rsidR="00DA422F" w:rsidTr="003168E6">
        <w:trPr>
          <w:trHeight w:val="744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7" w:name="sub_155122"/>
            <w:r w:rsidRPr="003168E6">
              <w:rPr>
                <w:sz w:val="22"/>
                <w:szCs w:val="22"/>
              </w:rPr>
              <w:t>5.1.2.2</w:t>
            </w:r>
            <w:bookmarkEnd w:id="17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E661B7" wp14:editId="3E3F7250">
                  <wp:extent cx="517525" cy="284480"/>
                  <wp:effectExtent l="0" t="0" r="0" b="0"/>
                  <wp:docPr id="3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25 до 100 кВА включительно шкафного или киоскового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11 755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112FD2" wp14:editId="65644D13">
                  <wp:extent cx="569595" cy="284480"/>
                  <wp:effectExtent l="0" t="0" r="0" b="0"/>
                  <wp:docPr id="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15 029</w:t>
            </w:r>
          </w:p>
        </w:tc>
      </w:tr>
      <w:tr w:rsidR="00DA422F" w:rsidTr="003168E6">
        <w:trPr>
          <w:trHeight w:val="669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8" w:name="sub_155132"/>
            <w:r w:rsidRPr="003168E6">
              <w:rPr>
                <w:sz w:val="22"/>
                <w:szCs w:val="22"/>
              </w:rPr>
              <w:t>5.1.3.2</w:t>
            </w:r>
            <w:bookmarkEnd w:id="18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EDBE2C" wp14:editId="62A589E1">
                  <wp:extent cx="517525" cy="284480"/>
                  <wp:effectExtent l="0" t="0" r="0" b="0"/>
                  <wp:docPr id="3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100 до 250 кВА включительно шкафного или киоскового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5 961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A76C29" wp14:editId="48ED1831">
                  <wp:extent cx="569595" cy="284480"/>
                  <wp:effectExtent l="0" t="0" r="0" b="0"/>
                  <wp:docPr id="3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7 278</w:t>
            </w:r>
          </w:p>
        </w:tc>
      </w:tr>
      <w:tr w:rsidR="00DA422F" w:rsidTr="003168E6">
        <w:trPr>
          <w:trHeight w:val="735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19" w:name="sub_155142"/>
            <w:r w:rsidRPr="003168E6">
              <w:rPr>
                <w:sz w:val="22"/>
                <w:szCs w:val="22"/>
              </w:rPr>
              <w:t>5.1.4.2</w:t>
            </w:r>
            <w:bookmarkEnd w:id="19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C5EB96" wp14:editId="25EBC6E4">
                  <wp:extent cx="517525" cy="284480"/>
                  <wp:effectExtent l="0" t="0" r="0" b="0"/>
                  <wp:docPr id="3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250 до 400 кВА включительно шкафного или киоскового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4 479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39D3CC" wp14:editId="027F1114">
                  <wp:extent cx="569595" cy="284480"/>
                  <wp:effectExtent l="0" t="0" r="0" b="0"/>
                  <wp:docPr id="4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4 528</w:t>
            </w:r>
          </w:p>
        </w:tc>
      </w:tr>
      <w:tr w:rsidR="00DA422F" w:rsidTr="003168E6">
        <w:trPr>
          <w:trHeight w:val="1165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0" w:name="sub_155152"/>
            <w:r w:rsidRPr="003168E6">
              <w:rPr>
                <w:sz w:val="22"/>
                <w:szCs w:val="22"/>
              </w:rPr>
              <w:t>5.1.5.2</w:t>
            </w:r>
            <w:bookmarkEnd w:id="20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  <w:rPr>
                <w:color w:val="FF000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FBEE92E" wp14:editId="3A047D67">
                  <wp:extent cx="517525" cy="284480"/>
                  <wp:effectExtent l="0" t="0" r="0" b="0"/>
                  <wp:docPr id="4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однотрансформаторные подстанции (за исключением РТП) мощностью от 400 до 630 кВА включительно шкафного или киоскового типа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2 398</w:t>
            </w:r>
          </w:p>
        </w:tc>
      </w:tr>
      <w:tr w:rsidR="00DA422F" w:rsidTr="003168E6">
        <w:trPr>
          <w:trHeight w:val="115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1" w:name="sub_155222"/>
            <w:r w:rsidRPr="003168E6">
              <w:rPr>
                <w:sz w:val="22"/>
                <w:szCs w:val="22"/>
              </w:rPr>
              <w:t>5.2.2.2</w:t>
            </w:r>
            <w:bookmarkEnd w:id="21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4BB447" wp14:editId="484FFC28">
                  <wp:extent cx="569595" cy="284480"/>
                  <wp:effectExtent l="0" t="0" r="0" b="0"/>
                  <wp:docPr id="4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двухтрансформаторные и более подстанции (за исключением РТП) мощностью от 25 до 100 кВА включительно шкафного или киоскового типа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41 829</w:t>
            </w:r>
          </w:p>
        </w:tc>
      </w:tr>
      <w:tr w:rsidR="00DA422F" w:rsidTr="003168E6">
        <w:trPr>
          <w:trHeight w:val="787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2" w:name="sub_155232"/>
            <w:r w:rsidRPr="003168E6">
              <w:rPr>
                <w:sz w:val="22"/>
                <w:szCs w:val="22"/>
              </w:rPr>
              <w:t>5.2.3.2</w:t>
            </w:r>
            <w:bookmarkEnd w:id="22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8967BE" wp14:editId="155DBC5E">
                  <wp:extent cx="517525" cy="284480"/>
                  <wp:effectExtent l="0" t="0" r="0" b="0"/>
                  <wp:docPr id="4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двухтрансформаторные и более подстанции (за исключением РТП) мощностью от 100 до 250 кВА включительно шкафного или киоскового типа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19 138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101B8B" wp14:editId="2CFD8295">
                  <wp:extent cx="569595" cy="284480"/>
                  <wp:effectExtent l="0" t="0" r="0" b="0"/>
                  <wp:docPr id="4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</w:rPr>
            </w:pPr>
            <w:r w:rsidRPr="003168E6">
              <w:rPr>
                <w:color w:val="000000"/>
                <w:sz w:val="22"/>
                <w:szCs w:val="22"/>
              </w:rPr>
              <w:t>13 909</w:t>
            </w:r>
          </w:p>
        </w:tc>
      </w:tr>
      <w:tr w:rsidR="00DA422F" w:rsidTr="003168E6">
        <w:trPr>
          <w:trHeight w:val="115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3" w:name="sub_155242"/>
            <w:r w:rsidRPr="003168E6">
              <w:rPr>
                <w:sz w:val="22"/>
                <w:szCs w:val="22"/>
              </w:rPr>
              <w:t>5.2.4.2</w:t>
            </w:r>
            <w:bookmarkEnd w:id="23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754DD" wp14:editId="26CF67BF">
                  <wp:extent cx="517525" cy="284480"/>
                  <wp:effectExtent l="0" t="0" r="0" b="0"/>
                  <wp:docPr id="4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двухтрансформаторные и более подстанции (за исключением РТП) мощностью от 250 до 400 кВА включительно шкафного или киоскового типа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13 499</w:t>
            </w:r>
          </w:p>
        </w:tc>
      </w:tr>
      <w:tr w:rsidR="00DA422F" w:rsidTr="003168E6">
        <w:trPr>
          <w:trHeight w:val="138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4" w:name="sub_155251"/>
            <w:r w:rsidRPr="003168E6">
              <w:rPr>
                <w:sz w:val="22"/>
                <w:szCs w:val="22"/>
              </w:rPr>
              <w:lastRenderedPageBreak/>
              <w:t>5.2.5.2</w:t>
            </w:r>
            <w:bookmarkEnd w:id="24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BCC78" wp14:editId="0E701FBE">
                  <wp:extent cx="569595" cy="284480"/>
                  <wp:effectExtent l="0" t="0" r="0" b="0"/>
                  <wp:docPr id="4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  <w:rPr>
                <w:highlight w:val="yellow"/>
              </w:rPr>
            </w:pPr>
            <w:r w:rsidRPr="003168E6">
              <w:t>двухтрансформаторные и более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9 741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5" w:name="sub_155233"/>
            <w:r w:rsidRPr="003168E6">
              <w:rPr>
                <w:sz w:val="22"/>
                <w:szCs w:val="22"/>
              </w:rPr>
              <w:t>5.2.3.3</w:t>
            </w:r>
            <w:bookmarkEnd w:id="25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7E7125" wp14:editId="53C79053">
                  <wp:extent cx="517525" cy="284480"/>
                  <wp:effectExtent l="0" t="0" r="0" b="0"/>
                  <wp:docPr id="47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jc w:val="center"/>
            </w:pPr>
            <w:r w:rsidRPr="003168E6">
              <w:t>двухтрансформаторные и более подстанции (за исключением РТП) мощностью от 100 до 250 кВА включительно блочного типа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41 388</w:t>
            </w:r>
          </w:p>
        </w:tc>
      </w:tr>
      <w:tr w:rsidR="00DA422F" w:rsidTr="003168E6">
        <w:trPr>
          <w:trHeight w:val="765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6" w:name="sub_155263"/>
            <w:bookmarkStart w:id="27" w:name="sub_155273"/>
            <w:bookmarkEnd w:id="26"/>
            <w:r w:rsidRPr="003168E6">
              <w:rPr>
                <w:sz w:val="22"/>
                <w:szCs w:val="22"/>
              </w:rPr>
              <w:t>5.2.7.3</w:t>
            </w:r>
            <w:bookmarkEnd w:id="27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pStyle w:val="af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F8B1F8" wp14:editId="44D04D90">
                  <wp:extent cx="517525" cy="284480"/>
                  <wp:effectExtent l="0" t="0" r="0" b="0"/>
                  <wp:docPr id="48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DA422F">
            <w:pPr>
              <w:pStyle w:val="af2"/>
              <w:jc w:val="center"/>
              <w:rPr>
                <w:rFonts w:ascii="Times New Roman" w:hAnsi="Times New Roman"/>
              </w:rPr>
            </w:pPr>
          </w:p>
          <w:p w:rsidR="00DA422F" w:rsidRPr="003168E6" w:rsidRDefault="00F25AEE">
            <w:pPr>
              <w:pStyle w:val="af2"/>
              <w:jc w:val="center"/>
              <w:rPr>
                <w:rFonts w:ascii="Times New Roman" w:hAnsi="Times New Roman"/>
              </w:rPr>
            </w:pPr>
            <w:r w:rsidRPr="003168E6">
              <w:rPr>
                <w:rFonts w:ascii="Times New Roman" w:hAnsi="Times New Roman"/>
              </w:rPr>
              <w:t>двухтрансформаторные и более подстанции (за исключением РТП) мощностью от 1000 кВА до 1250 кВА включительно блочного типа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>рублей/кВт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10 161</w:t>
            </w:r>
          </w:p>
        </w:tc>
      </w:tr>
      <w:tr w:rsidR="00DA422F" w:rsidTr="003168E6"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pStyle w:val="af4"/>
              <w:jc w:val="center"/>
            </w:pPr>
            <w:r>
              <w:rPr>
                <w:noProof/>
              </w:rPr>
              <w:drawing>
                <wp:inline distT="0" distB="0" distL="0" distR="0" wp14:anchorId="063C5852" wp14:editId="5414EE72">
                  <wp:extent cx="569595" cy="284480"/>
                  <wp:effectExtent l="0" t="0" r="0" b="0"/>
                  <wp:docPr id="4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10 379</w:t>
            </w:r>
          </w:p>
        </w:tc>
      </w:tr>
      <w:tr w:rsidR="00DA422F" w:rsidTr="003168E6"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28" w:name="sub_155263_Копия_1"/>
            <w:bookmarkStart w:id="29" w:name="sub_15811"/>
            <w:bookmarkEnd w:id="28"/>
            <w:r w:rsidRPr="003168E6">
              <w:rPr>
                <w:sz w:val="22"/>
                <w:szCs w:val="22"/>
              </w:rPr>
              <w:t>8.1.1</w:t>
            </w:r>
            <w:bookmarkEnd w:id="29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0C6F25" wp14:editId="7210AF36">
                  <wp:extent cx="758825" cy="284480"/>
                  <wp:effectExtent l="0" t="0" r="0" b="0"/>
                  <wp:docPr id="5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DA422F">
            <w:pPr>
              <w:jc w:val="center"/>
            </w:pPr>
          </w:p>
          <w:p w:rsidR="00DA422F" w:rsidRPr="003168E6" w:rsidRDefault="00F25AEE">
            <w:pPr>
              <w:jc w:val="center"/>
            </w:pPr>
            <w:r w:rsidRPr="003168E6">
              <w:t>средства коммерческого учета электрической энергии (мощности) однофазные прямого включения</w:t>
            </w:r>
          </w:p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18 513</w:t>
            </w:r>
          </w:p>
        </w:tc>
      </w:tr>
      <w:tr w:rsidR="00DA422F" w:rsidTr="003168E6">
        <w:trPr>
          <w:trHeight w:val="563"/>
        </w:trPr>
        <w:tc>
          <w:tcPr>
            <w:tcW w:w="1238" w:type="dxa"/>
            <w:vMerge w:val="restart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30" w:name="sub_15821"/>
            <w:r w:rsidRPr="003168E6">
              <w:rPr>
                <w:sz w:val="22"/>
                <w:szCs w:val="22"/>
              </w:rPr>
              <w:t>8.2.1</w:t>
            </w:r>
            <w:bookmarkEnd w:id="30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1EA37B" wp14:editId="037258B7">
                  <wp:extent cx="758825" cy="284480"/>
                  <wp:effectExtent l="0" t="0" r="0" b="0"/>
                  <wp:docPr id="51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 w:val="restart"/>
          </w:tcPr>
          <w:p w:rsidR="00DA422F" w:rsidRPr="003168E6" w:rsidRDefault="00F25AEE">
            <w:pPr>
              <w:jc w:val="center"/>
            </w:pPr>
            <w:r w:rsidRPr="003168E6"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52" w:type="dxa"/>
            <w:vMerge w:val="restart"/>
            <w:vAlign w:val="center"/>
          </w:tcPr>
          <w:p w:rsidR="00DA422F" w:rsidRDefault="00F25AEE" w:rsidP="002709DF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30 992</w:t>
            </w:r>
          </w:p>
        </w:tc>
      </w:tr>
      <w:tr w:rsidR="00DA422F" w:rsidTr="003168E6">
        <w:trPr>
          <w:trHeight w:val="707"/>
        </w:trPr>
        <w:tc>
          <w:tcPr>
            <w:tcW w:w="1238" w:type="dxa"/>
            <w:vMerge/>
            <w:vAlign w:val="center"/>
          </w:tcPr>
          <w:p w:rsidR="00DA422F" w:rsidRPr="003168E6" w:rsidRDefault="00DA422F" w:rsidP="0031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C20C57" wp14:editId="336057B9">
                  <wp:extent cx="491490" cy="284480"/>
                  <wp:effectExtent l="0" t="0" r="0" b="0"/>
                  <wp:docPr id="52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vMerge/>
          </w:tcPr>
          <w:p w:rsidR="00DA422F" w:rsidRPr="003168E6" w:rsidRDefault="00DA422F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DA422F" w:rsidRDefault="00DA422F" w:rsidP="002709DF">
            <w:pPr>
              <w:jc w:val="center"/>
            </w:pP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sz w:val="22"/>
                <w:szCs w:val="22"/>
              </w:rPr>
              <w:t>595 929</w:t>
            </w:r>
          </w:p>
        </w:tc>
      </w:tr>
      <w:tr w:rsidR="00DA422F" w:rsidTr="003168E6">
        <w:trPr>
          <w:trHeight w:val="92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bookmarkStart w:id="31" w:name="sub_15822"/>
            <w:r w:rsidRPr="003168E6">
              <w:rPr>
                <w:sz w:val="22"/>
                <w:szCs w:val="22"/>
              </w:rPr>
              <w:t>8.2.2</w:t>
            </w:r>
            <w:bookmarkEnd w:id="31"/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222669" wp14:editId="16284DE1">
                  <wp:extent cx="758825" cy="284480"/>
                  <wp:effectExtent l="0" t="0" r="0" b="0"/>
                  <wp:docPr id="5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jc w:val="center"/>
            </w:pPr>
            <w:r w:rsidRPr="003168E6"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168E6">
              <w:rPr>
                <w:color w:val="000000"/>
                <w:sz w:val="22"/>
                <w:szCs w:val="22"/>
              </w:rPr>
              <w:t>33 007</w:t>
            </w:r>
          </w:p>
        </w:tc>
      </w:tr>
      <w:tr w:rsidR="00DA422F" w:rsidTr="003168E6">
        <w:trPr>
          <w:trHeight w:val="920"/>
        </w:trPr>
        <w:tc>
          <w:tcPr>
            <w:tcW w:w="1238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8.2.3</w:t>
            </w:r>
          </w:p>
        </w:tc>
        <w:tc>
          <w:tcPr>
            <w:tcW w:w="1990" w:type="dxa"/>
            <w:vAlign w:val="center"/>
          </w:tcPr>
          <w:p w:rsidR="00DA422F" w:rsidRDefault="00F25AEE" w:rsidP="003168E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7850" cy="334645"/>
                  <wp:effectExtent l="0" t="0" r="0" b="0"/>
                  <wp:docPr id="54" name="Рисунок 16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16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34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:rsidR="00DA422F" w:rsidRPr="003168E6" w:rsidRDefault="00F25AEE">
            <w:pPr>
              <w:pStyle w:val="af2"/>
              <w:jc w:val="center"/>
              <w:rPr>
                <w:rFonts w:ascii="Times New Roman" w:hAnsi="Times New Roman"/>
              </w:rPr>
            </w:pPr>
            <w:r w:rsidRPr="003168E6">
              <w:rPr>
                <w:rFonts w:ascii="Times New Roman" w:hAnsi="Times New Roman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552" w:type="dxa"/>
            <w:vAlign w:val="center"/>
          </w:tcPr>
          <w:p w:rsidR="00DA422F" w:rsidRDefault="00F25AEE" w:rsidP="002709DF">
            <w:pPr>
              <w:ind w:hanging="4"/>
              <w:jc w:val="center"/>
            </w:pPr>
            <w:r>
              <w:t>рублей за точку учета</w:t>
            </w:r>
          </w:p>
        </w:tc>
        <w:tc>
          <w:tcPr>
            <w:tcW w:w="2034" w:type="dxa"/>
            <w:vAlign w:val="center"/>
          </w:tcPr>
          <w:p w:rsidR="00DA422F" w:rsidRPr="003168E6" w:rsidRDefault="00F25AEE" w:rsidP="003168E6">
            <w:pPr>
              <w:jc w:val="center"/>
              <w:rPr>
                <w:sz w:val="22"/>
                <w:szCs w:val="22"/>
              </w:rPr>
            </w:pPr>
            <w:r w:rsidRPr="003168E6">
              <w:rPr>
                <w:sz w:val="22"/>
                <w:szCs w:val="22"/>
              </w:rPr>
              <w:t>404 541</w:t>
            </w:r>
          </w:p>
        </w:tc>
      </w:tr>
    </w:tbl>
    <w:p w:rsidR="00DA422F" w:rsidRDefault="00DA422F">
      <w:pPr>
        <w:pStyle w:val="11"/>
        <w:rPr>
          <w:b w:val="0"/>
          <w:bCs/>
          <w:i w:val="0"/>
          <w:iCs/>
          <w:szCs w:val="28"/>
        </w:rPr>
      </w:pPr>
    </w:p>
    <w:p w:rsidR="00DA422F" w:rsidRDefault="00F25AEE">
      <w:pPr>
        <w:pStyle w:val="11"/>
        <w:suppressAutoHyphens/>
        <w:ind w:left="-709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 w:val="27"/>
          <w:szCs w:val="28"/>
        </w:rPr>
        <w:t>* Ставки устанавливаются в ценах периода регулирования</w:t>
      </w:r>
      <w:r w:rsidR="00AF61A9">
        <w:rPr>
          <w:b w:val="0"/>
          <w:bCs/>
          <w:i w:val="0"/>
          <w:iCs/>
          <w:sz w:val="27"/>
          <w:szCs w:val="28"/>
        </w:rPr>
        <w:t>.</w:t>
      </w:r>
    </w:p>
    <w:p w:rsidR="00DA422F" w:rsidRDefault="00F25AEE">
      <w:pPr>
        <w:pStyle w:val="11"/>
        <w:suppressAutoHyphens/>
        <w:ind w:left="-709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** 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РФ от 27.12.2004 № 861</w:t>
      </w:r>
      <w:r w:rsidR="00AF61A9">
        <w:rPr>
          <w:b w:val="0"/>
          <w:bCs/>
          <w:i w:val="0"/>
          <w:iCs/>
          <w:szCs w:val="28"/>
        </w:rPr>
        <w:t>.</w:t>
      </w:r>
    </w:p>
    <w:p w:rsidR="00DA422F" w:rsidRDefault="00F25AEE">
      <w:pPr>
        <w:pStyle w:val="11"/>
        <w:suppressAutoHyphens/>
        <w:ind w:left="-709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*** Ставки применяются как для постоянной, так и для временной схемы электроснабжения</w:t>
      </w:r>
      <w:r w:rsidR="00AF61A9">
        <w:rPr>
          <w:b w:val="0"/>
          <w:bCs/>
          <w:i w:val="0"/>
          <w:iCs/>
          <w:szCs w:val="28"/>
        </w:rPr>
        <w:t>.</w:t>
      </w:r>
    </w:p>
    <w:sectPr w:rsidR="00DA422F">
      <w:headerReference w:type="default" r:id="rId65"/>
      <w:headerReference w:type="first" r:id="rId66"/>
      <w:pgSz w:w="11906" w:h="16838"/>
      <w:pgMar w:top="766" w:right="709" w:bottom="1134" w:left="1701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A5" w:rsidRDefault="00F25AEE">
      <w:r>
        <w:separator/>
      </w:r>
    </w:p>
  </w:endnote>
  <w:endnote w:type="continuationSeparator" w:id="0">
    <w:p w:rsidR="00E314A5" w:rsidRDefault="00F2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A5" w:rsidRDefault="00F25AEE">
      <w:r>
        <w:separator/>
      </w:r>
    </w:p>
  </w:footnote>
  <w:footnote w:type="continuationSeparator" w:id="0">
    <w:p w:rsidR="00E314A5" w:rsidRDefault="00F2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F25AEE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5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422F" w:rsidRDefault="00F25AEE">
                          <w:pPr>
                            <w:pStyle w:val="a9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50331642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Zf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0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aaCZf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A422F" w:rsidRDefault="00F25AEE">
                    <w:pPr>
                      <w:pStyle w:val="a9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F25AEE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8A598D">
      <w:rPr>
        <w:noProof/>
      </w:rPr>
      <w:t>2</w:t>
    </w:r>
    <w:r>
      <w:fldChar w:fldCharType="end"/>
    </w:r>
  </w:p>
  <w:p w:rsidR="00DA422F" w:rsidRDefault="00DA4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F25AEE">
    <w:pPr>
      <w:tabs>
        <w:tab w:val="left" w:pos="5245"/>
        <w:tab w:val="left" w:pos="5670"/>
        <w:tab w:val="left" w:pos="6237"/>
        <w:tab w:val="left" w:pos="6379"/>
      </w:tabs>
      <w:ind w:left="5103"/>
      <w:rPr>
        <w:sz w:val="28"/>
        <w:szCs w:val="28"/>
      </w:rPr>
    </w:pPr>
    <w:r>
      <w:rPr>
        <w:sz w:val="28"/>
        <w:szCs w:val="28"/>
      </w:rPr>
      <w:t xml:space="preserve">    Зарегистрировано </w:t>
    </w:r>
    <w:r w:rsidR="00AF2E1B" w:rsidRPr="001D36F0">
      <w:rPr>
        <w:sz w:val="24"/>
        <w:szCs w:val="24"/>
      </w:rPr>
      <w:t>0</w:t>
    </w:r>
    <w:r w:rsidR="001D36F0" w:rsidRPr="001D36F0">
      <w:rPr>
        <w:sz w:val="24"/>
        <w:szCs w:val="24"/>
      </w:rPr>
      <w:t>5</w:t>
    </w:r>
    <w:r w:rsidR="00AF2E1B" w:rsidRPr="001D36F0">
      <w:rPr>
        <w:sz w:val="24"/>
        <w:szCs w:val="24"/>
      </w:rPr>
      <w:t>.1</w:t>
    </w:r>
    <w:r w:rsidR="001D36F0" w:rsidRPr="001D36F0">
      <w:rPr>
        <w:sz w:val="24"/>
        <w:szCs w:val="24"/>
      </w:rPr>
      <w:t>2</w:t>
    </w:r>
    <w:r w:rsidRPr="001D36F0">
      <w:rPr>
        <w:sz w:val="24"/>
        <w:szCs w:val="24"/>
      </w:rPr>
      <w:t>.2025</w:t>
    </w:r>
  </w:p>
  <w:p w:rsidR="00DA422F" w:rsidRDefault="00F25AEE">
    <w:pPr>
      <w:pStyle w:val="a9"/>
      <w:ind w:left="5103"/>
    </w:pPr>
    <w:r>
      <w:rPr>
        <w:sz w:val="24"/>
        <w:szCs w:val="24"/>
      </w:rPr>
      <w:t xml:space="preserve">    Р</w:t>
    </w:r>
    <w:r w:rsidR="00381C4B">
      <w:rPr>
        <w:sz w:val="24"/>
        <w:szCs w:val="24"/>
      </w:rPr>
      <w:t>егистрационный номер № 307/25/</w:t>
    </w:r>
    <w:r w:rsidR="001D36F0">
      <w:rPr>
        <w:sz w:val="24"/>
        <w:szCs w:val="24"/>
      </w:rPr>
      <w:t>__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F25AEE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8A598D">
      <w:rPr>
        <w:noProof/>
      </w:rPr>
      <w:t>6</w:t>
    </w:r>
    <w:r>
      <w:fldChar w:fldCharType="end"/>
    </w:r>
  </w:p>
  <w:p w:rsidR="00295BA8" w:rsidRDefault="00295BA8">
    <w:pPr>
      <w:pStyle w:val="a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2F" w:rsidRDefault="00DA422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2F"/>
    <w:rsid w:val="000A711E"/>
    <w:rsid w:val="001D36F0"/>
    <w:rsid w:val="002709DF"/>
    <w:rsid w:val="00295BA8"/>
    <w:rsid w:val="003168E6"/>
    <w:rsid w:val="0032398C"/>
    <w:rsid w:val="00381C4B"/>
    <w:rsid w:val="006138DA"/>
    <w:rsid w:val="006869E9"/>
    <w:rsid w:val="007960AC"/>
    <w:rsid w:val="008A598D"/>
    <w:rsid w:val="00AF2E1B"/>
    <w:rsid w:val="00AF61A9"/>
    <w:rsid w:val="00B84717"/>
    <w:rsid w:val="00BD7FF4"/>
    <w:rsid w:val="00C223D2"/>
    <w:rsid w:val="00C22594"/>
    <w:rsid w:val="00DA422F"/>
    <w:rsid w:val="00E314A5"/>
    <w:rsid w:val="00EF34C7"/>
    <w:rsid w:val="00F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A0BC"/>
  <w15:docId w15:val="{4001E457-C9E3-435C-A9A3-20A403FD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  <w:pPr>
      <w:suppressAutoHyphens w:val="0"/>
    </w:pPr>
  </w:style>
  <w:style w:type="paragraph" w:styleId="1">
    <w:name w:val="heading 1"/>
    <w:basedOn w:val="a"/>
    <w:next w:val="a"/>
    <w:qFormat/>
    <w:rsid w:val="006E7EC2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4748"/>
    <w:rPr>
      <w:color w:val="0000FF"/>
      <w:u w:val="single"/>
    </w:rPr>
  </w:style>
  <w:style w:type="character" w:styleId="a4">
    <w:name w:val="page number"/>
    <w:basedOn w:val="a0"/>
    <w:qFormat/>
    <w:rsid w:val="00A36AC8"/>
  </w:style>
  <w:style w:type="character" w:customStyle="1" w:styleId="a5">
    <w:name w:val="Гипертекстовая ссылка"/>
    <w:qFormat/>
    <w:rsid w:val="006A6E4E"/>
    <w:rPr>
      <w:color w:val="008000"/>
    </w:rPr>
  </w:style>
  <w:style w:type="character" w:customStyle="1" w:styleId="a6">
    <w:name w:val="Нижний колонтитул Знак"/>
    <w:link w:val="a7"/>
    <w:uiPriority w:val="99"/>
    <w:qFormat/>
    <w:rsid w:val="001560B5"/>
  </w:style>
  <w:style w:type="character" w:customStyle="1" w:styleId="a8">
    <w:name w:val="Верхний колонтитул Знак"/>
    <w:link w:val="a9"/>
    <w:uiPriority w:val="99"/>
    <w:qFormat/>
    <w:rsid w:val="00560504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0F23F3"/>
    <w:pPr>
      <w:jc w:val="both"/>
    </w:pPr>
    <w:rPr>
      <w:b/>
      <w:bCs/>
      <w:i/>
      <w:iCs/>
      <w:sz w:val="28"/>
      <w:szCs w:val="28"/>
    </w:r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Обычный1"/>
    <w:qFormat/>
  </w:style>
  <w:style w:type="paragraph" w:customStyle="1" w:styleId="21">
    <w:name w:val="Основной текст 21"/>
    <w:basedOn w:val="10"/>
    <w:qFormat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a"/>
    <w:uiPriority w:val="99"/>
    <w:qFormat/>
    <w:rsid w:val="001560B5"/>
    <w:pPr>
      <w:jc w:val="both"/>
    </w:pPr>
    <w:rPr>
      <w:b/>
      <w:i/>
      <w:sz w:val="28"/>
    </w:rPr>
  </w:style>
  <w:style w:type="paragraph" w:styleId="af">
    <w:name w:val="Balloon Text"/>
    <w:basedOn w:val="a"/>
    <w:semiHidden/>
    <w:qFormat/>
    <w:rsid w:val="001E0C3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qFormat/>
    <w:rsid w:val="00527400"/>
    <w:pPr>
      <w:jc w:val="both"/>
    </w:pPr>
    <w:rPr>
      <w:rFonts w:ascii="Arial CYR" w:hAnsi="Arial CYR" w:cs="Arial CYR"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rsid w:val="005134DE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E5441E"/>
    <w:rPr>
      <w:rFonts w:ascii="Arial" w:hAnsi="Arial"/>
    </w:rPr>
  </w:style>
  <w:style w:type="paragraph" w:customStyle="1" w:styleId="12">
    <w:name w:val="Знак1 Знак Знак Знак"/>
    <w:basedOn w:val="a"/>
    <w:qFormat/>
    <w:rsid w:val="006D3D3D"/>
    <w:rPr>
      <w:rFonts w:ascii="Verdana" w:hAnsi="Verdana" w:cs="Verdana"/>
      <w:lang w:val="en-US" w:eastAsia="en-US"/>
    </w:rPr>
  </w:style>
  <w:style w:type="paragraph" w:customStyle="1" w:styleId="af3">
    <w:name w:val="Знак Знак"/>
    <w:basedOn w:val="a"/>
    <w:qFormat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qFormat/>
    <w:rsid w:val="00431748"/>
    <w:pPr>
      <w:ind w:firstLine="720"/>
    </w:pPr>
    <w:rPr>
      <w:rFonts w:ascii="Arial" w:eastAsia="Calibri" w:hAnsi="Arial" w:cs="Arial"/>
      <w:lang w:eastAsia="en-US"/>
    </w:rPr>
  </w:style>
  <w:style w:type="paragraph" w:customStyle="1" w:styleId="af4">
    <w:name w:val="Нормальный (таблица)"/>
    <w:basedOn w:val="a"/>
    <w:next w:val="a"/>
    <w:uiPriority w:val="99"/>
    <w:qFormat/>
    <w:rsid w:val="00931689"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rsid w:val="000F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3239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image" Target="media/image29.wmf"/><Relationship Id="rId21" Type="http://schemas.openxmlformats.org/officeDocument/2006/relationships/image" Target="media/image11.wmf"/><Relationship Id="rId34" Type="http://schemas.openxmlformats.org/officeDocument/2006/relationships/image" Target="media/image24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63" Type="http://schemas.openxmlformats.org/officeDocument/2006/relationships/image" Target="media/image53.wmf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66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61" Type="http://schemas.openxmlformats.org/officeDocument/2006/relationships/image" Target="media/image51.wmf"/><Relationship Id="rId10" Type="http://schemas.openxmlformats.org/officeDocument/2006/relationships/header" Target="header2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8" Type="http://schemas.openxmlformats.org/officeDocument/2006/relationships/hyperlink" Target="garantf1://86793.0" TargetMode="External"/><Relationship Id="rId51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png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A8F1-ADF0-4860-8904-303A1EE1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Кисимова Марина Александровна</dc:creator>
  <dc:description/>
  <cp:lastModifiedBy>Кисимова Марина Александровна</cp:lastModifiedBy>
  <cp:revision>7</cp:revision>
  <cp:lastPrinted>2025-11-27T11:35:00Z</cp:lastPrinted>
  <dcterms:created xsi:type="dcterms:W3CDTF">2025-11-25T13:43:00Z</dcterms:created>
  <dcterms:modified xsi:type="dcterms:W3CDTF">2025-12-02T10:31:00Z</dcterms:modified>
  <dc:language>ru-RU</dc:language>
</cp:coreProperties>
</file>