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F6" w:rsidRPr="00C81765" w:rsidRDefault="009A5E5B" w:rsidP="006A4AF6">
      <w:pPr>
        <w:pStyle w:val="10"/>
        <w:jc w:val="center"/>
        <w:rPr>
          <w:b/>
          <w:sz w:val="28"/>
          <w:szCs w:val="28"/>
        </w:rPr>
      </w:pPr>
      <w:r w:rsidRPr="00C8176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36BD35" wp14:editId="71055645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C81765" w:rsidRDefault="006A4AF6" w:rsidP="006A4AF6">
      <w:pPr>
        <w:pStyle w:val="1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СЛУЖБА ПО ТАРИФАМ АСТРАХАНСКОЙ ОБЛАСТИ</w:t>
      </w:r>
    </w:p>
    <w:p w:rsidR="006A4AF6" w:rsidRPr="00C81765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C81765">
        <w:rPr>
          <w:sz w:val="28"/>
          <w:szCs w:val="28"/>
        </w:rPr>
        <w:t>ПОСТАНОВЛЕНИЕ</w:t>
      </w:r>
    </w:p>
    <w:p w:rsidR="00C81765" w:rsidRPr="008461D2" w:rsidRDefault="003212D6" w:rsidP="00C81765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057F">
        <w:rPr>
          <w:sz w:val="28"/>
          <w:szCs w:val="28"/>
        </w:rPr>
        <w:t>01</w:t>
      </w:r>
      <w:r w:rsidR="00C81765" w:rsidRPr="008461D2">
        <w:rPr>
          <w:sz w:val="28"/>
          <w:szCs w:val="28"/>
        </w:rPr>
        <w:t>.1</w:t>
      </w:r>
      <w:r w:rsidR="008E057F">
        <w:rPr>
          <w:sz w:val="28"/>
          <w:szCs w:val="28"/>
        </w:rPr>
        <w:t>2</w:t>
      </w:r>
      <w:r w:rsidR="00C81765" w:rsidRPr="008461D2">
        <w:rPr>
          <w:sz w:val="28"/>
          <w:szCs w:val="28"/>
        </w:rPr>
        <w:t>.202</w:t>
      </w:r>
      <w:r w:rsidR="008E057F">
        <w:rPr>
          <w:sz w:val="28"/>
          <w:szCs w:val="28"/>
        </w:rPr>
        <w:t>5</w:t>
      </w:r>
      <w:r w:rsidR="00C81765" w:rsidRPr="008461D2">
        <w:rPr>
          <w:sz w:val="28"/>
          <w:szCs w:val="28"/>
        </w:rPr>
        <w:t xml:space="preserve">                                                         </w:t>
      </w:r>
      <w:r w:rsidR="00C81765" w:rsidRPr="008E057F">
        <w:rPr>
          <w:sz w:val="28"/>
          <w:szCs w:val="28"/>
          <w:highlight w:val="yellow"/>
        </w:rPr>
        <w:t xml:space="preserve">№ </w:t>
      </w:r>
      <w:r w:rsidR="008E057F" w:rsidRPr="008E057F">
        <w:rPr>
          <w:sz w:val="28"/>
          <w:szCs w:val="28"/>
          <w:highlight w:val="yellow"/>
        </w:rPr>
        <w:t>__</w:t>
      </w:r>
    </w:p>
    <w:p w:rsidR="00C81765" w:rsidRPr="008461D2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p w:rsidR="00C81765" w:rsidRPr="008461D2" w:rsidRDefault="00C81765" w:rsidP="00C81765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1"/>
      </w:tblGrid>
      <w:tr w:rsidR="00C81765" w:rsidRPr="008461D2" w:rsidTr="001447A3">
        <w:trPr>
          <w:trHeight w:val="1527"/>
        </w:trPr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</w:tcPr>
          <w:p w:rsidR="00C81765" w:rsidRPr="008461D2" w:rsidRDefault="00C81765" w:rsidP="008823D4">
            <w:pPr>
              <w:pStyle w:val="10"/>
              <w:tabs>
                <w:tab w:val="right" w:pos="10773"/>
              </w:tabs>
              <w:suppressAutoHyphens/>
              <w:ind w:left="142"/>
              <w:contextualSpacing/>
              <w:jc w:val="both"/>
              <w:rPr>
                <w:sz w:val="28"/>
                <w:szCs w:val="28"/>
              </w:rPr>
            </w:pPr>
            <w:r w:rsidRPr="008461D2">
              <w:rPr>
                <w:sz w:val="28"/>
                <w:szCs w:val="28"/>
              </w:rPr>
              <w:t>О ставках за единицу максимальной мощности и стандартизированных тарифных ставках за технологическое присоединение к электрическим сетям</w:t>
            </w:r>
            <w:r w:rsidRPr="008461D2">
              <w:rPr>
                <w:sz w:val="26"/>
                <w:szCs w:val="26"/>
              </w:rPr>
              <w:t xml:space="preserve"> </w:t>
            </w:r>
            <w:r w:rsidRPr="008461D2">
              <w:rPr>
                <w:sz w:val="28"/>
                <w:szCs w:val="28"/>
              </w:rPr>
              <w:t>территориальных сетевых организаций, осуществляющих регулируемый вид деятельности на территории Астраханской области</w:t>
            </w:r>
          </w:p>
        </w:tc>
      </w:tr>
    </w:tbl>
    <w:p w:rsidR="00C81765" w:rsidRPr="008461D2" w:rsidRDefault="00C81765" w:rsidP="00C81765">
      <w:pPr>
        <w:pStyle w:val="21"/>
      </w:pPr>
    </w:p>
    <w:p w:rsidR="00C81765" w:rsidRPr="008461D2" w:rsidRDefault="00C81765" w:rsidP="00C81765">
      <w:pPr>
        <w:pStyle w:val="21"/>
      </w:pPr>
    </w:p>
    <w:p w:rsidR="00C81765" w:rsidRPr="008461D2" w:rsidRDefault="00C81765" w:rsidP="00C81765">
      <w:pPr>
        <w:pStyle w:val="21"/>
      </w:pPr>
    </w:p>
    <w:p w:rsidR="00C81765" w:rsidRPr="008461D2" w:rsidRDefault="00C81765" w:rsidP="00C81765">
      <w:pPr>
        <w:pStyle w:val="21"/>
        <w:suppressAutoHyphens/>
        <w:ind w:firstLine="709"/>
        <w:rPr>
          <w:szCs w:val="28"/>
        </w:rPr>
      </w:pPr>
      <w:r w:rsidRPr="008461D2">
        <w:t xml:space="preserve">В соответствии с Федеральным законом от 26.03.2003 № 35-ФЗ </w:t>
      </w:r>
      <w:r w:rsidRPr="008461D2">
        <w:br/>
        <w:t xml:space="preserve">«Об электроэнергетике», Правилами технологического присоединения </w:t>
      </w:r>
      <w:proofErr w:type="spellStart"/>
      <w:r w:rsidRPr="008461D2">
        <w:t>энергопринимающих</w:t>
      </w:r>
      <w:proofErr w:type="spellEnd"/>
      <w:r w:rsidRPr="008461D2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Pr="008461D2">
        <w:rPr>
          <w:szCs w:val="28"/>
        </w:rPr>
        <w:t>, утвержденными постановлением Правительства Российской Федерации от 27.12.2004 № 861,</w:t>
      </w:r>
      <w:r w:rsidRPr="008461D2">
        <w:t xml:space="preserve"> </w:t>
      </w:r>
      <w:r w:rsidRPr="008461D2">
        <w:rPr>
          <w:bCs/>
          <w:szCs w:val="28"/>
        </w:rPr>
        <w:t xml:space="preserve">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Pr="008461D2">
        <w:t>постановлением П</w:t>
      </w:r>
      <w:r w:rsidRPr="008461D2">
        <w:rPr>
          <w:szCs w:val="28"/>
        </w:rPr>
        <w:t xml:space="preserve">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8E057F">
        <w:rPr>
          <w:szCs w:val="28"/>
        </w:rPr>
        <w:t>01</w:t>
      </w:r>
      <w:r w:rsidR="005F0CF5" w:rsidRPr="008461D2">
        <w:rPr>
          <w:szCs w:val="28"/>
        </w:rPr>
        <w:t>.1</w:t>
      </w:r>
      <w:r w:rsidR="008E057F">
        <w:rPr>
          <w:szCs w:val="28"/>
        </w:rPr>
        <w:t>2</w:t>
      </w:r>
      <w:r w:rsidR="005479FE" w:rsidRPr="008461D2">
        <w:rPr>
          <w:szCs w:val="28"/>
        </w:rPr>
        <w:t>.202</w:t>
      </w:r>
      <w:r w:rsidR="008E057F">
        <w:rPr>
          <w:szCs w:val="28"/>
        </w:rPr>
        <w:t>5</w:t>
      </w:r>
      <w:r w:rsidR="005479FE" w:rsidRPr="008461D2">
        <w:rPr>
          <w:szCs w:val="28"/>
        </w:rPr>
        <w:t xml:space="preserve"> </w:t>
      </w:r>
      <w:r w:rsidR="005479FE" w:rsidRPr="008E057F">
        <w:rPr>
          <w:szCs w:val="28"/>
          <w:highlight w:val="yellow"/>
        </w:rPr>
        <w:t xml:space="preserve">№ </w:t>
      </w:r>
      <w:r w:rsidR="008E057F" w:rsidRPr="008E057F">
        <w:rPr>
          <w:szCs w:val="28"/>
          <w:highlight w:val="yellow"/>
        </w:rPr>
        <w:t>__</w:t>
      </w:r>
    </w:p>
    <w:p w:rsidR="00C81765" w:rsidRPr="008461D2" w:rsidRDefault="00C81765" w:rsidP="00C81765">
      <w:pPr>
        <w:pStyle w:val="21"/>
        <w:suppressAutoHyphens/>
        <w:ind w:firstLine="0"/>
        <w:rPr>
          <w:szCs w:val="28"/>
        </w:rPr>
      </w:pPr>
      <w:r w:rsidRPr="008461D2">
        <w:rPr>
          <w:szCs w:val="28"/>
        </w:rPr>
        <w:t>служба по тарифам Астраханской области ПОСТАНОВЛЯЕТ:</w:t>
      </w:r>
    </w:p>
    <w:p w:rsidR="00C81765" w:rsidRPr="008461D2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8461D2">
        <w:rPr>
          <w:szCs w:val="28"/>
        </w:rPr>
        <w:t>1. Установить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 w:rsidR="008E057F">
        <w:rPr>
          <w:szCs w:val="28"/>
        </w:rPr>
        <w:t>6</w:t>
      </w:r>
      <w:r w:rsidRPr="008461D2">
        <w:rPr>
          <w:szCs w:val="28"/>
        </w:rPr>
        <w:t xml:space="preserve"> год (без НДС) </w:t>
      </w:r>
      <w:r w:rsidR="005F0CF5" w:rsidRPr="008461D2">
        <w:rPr>
          <w:szCs w:val="28"/>
        </w:rPr>
        <w:t xml:space="preserve">в </w:t>
      </w:r>
      <w:r w:rsidRPr="008461D2">
        <w:rPr>
          <w:szCs w:val="28"/>
        </w:rPr>
        <w:t>соо</w:t>
      </w:r>
      <w:r w:rsidR="005F0CF5" w:rsidRPr="008461D2">
        <w:rPr>
          <w:szCs w:val="28"/>
        </w:rPr>
        <w:t>тветствии с</w:t>
      </w:r>
      <w:r w:rsidRPr="008461D2">
        <w:rPr>
          <w:szCs w:val="28"/>
        </w:rPr>
        <w:t xml:space="preserve"> приложени</w:t>
      </w:r>
      <w:r w:rsidR="005F0CF5" w:rsidRPr="008461D2">
        <w:rPr>
          <w:szCs w:val="28"/>
        </w:rPr>
        <w:t>ем</w:t>
      </w:r>
      <w:r w:rsidRPr="008461D2">
        <w:rPr>
          <w:szCs w:val="28"/>
        </w:rPr>
        <w:t xml:space="preserve"> № 1.</w:t>
      </w:r>
    </w:p>
    <w:p w:rsidR="00C81765" w:rsidRPr="008461D2" w:rsidRDefault="00C81765" w:rsidP="00C81765">
      <w:pPr>
        <w:pStyle w:val="21"/>
        <w:suppressAutoHyphens/>
        <w:ind w:firstLine="709"/>
        <w:contextualSpacing/>
        <w:rPr>
          <w:szCs w:val="28"/>
        </w:rPr>
      </w:pPr>
      <w:r w:rsidRPr="008461D2">
        <w:rPr>
          <w:szCs w:val="28"/>
        </w:rPr>
        <w:t>2. Установить формулу платы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</w:t>
      </w:r>
      <w:r w:rsidR="008E057F">
        <w:rPr>
          <w:szCs w:val="28"/>
        </w:rPr>
        <w:t>6</w:t>
      </w:r>
      <w:r w:rsidRPr="008461D2">
        <w:rPr>
          <w:szCs w:val="28"/>
        </w:rPr>
        <w:t xml:space="preserve"> год </w:t>
      </w:r>
      <w:r w:rsidR="005F0CF5" w:rsidRPr="008461D2">
        <w:rPr>
          <w:szCs w:val="28"/>
        </w:rPr>
        <w:t xml:space="preserve">в соответствии с приложением </w:t>
      </w:r>
      <w:r w:rsidRPr="008461D2">
        <w:rPr>
          <w:szCs w:val="28"/>
        </w:rPr>
        <w:t>№ 2.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3. Определить </w:t>
      </w:r>
      <w:hyperlink r:id="rId9" w:history="1">
        <w:r w:rsidRPr="008461D2">
          <w:rPr>
            <w:sz w:val="28"/>
            <w:szCs w:val="28"/>
          </w:rPr>
          <w:t>расходы</w:t>
        </w:r>
      </w:hyperlink>
      <w:r w:rsidRPr="008461D2">
        <w:rPr>
          <w:sz w:val="28"/>
          <w:szCs w:val="28"/>
        </w:rPr>
        <w:t xml:space="preserve">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электрическим сетям, не включаемые в плату за технологическое присоединение, на 202</w:t>
      </w:r>
      <w:r w:rsidR="008E057F">
        <w:rPr>
          <w:sz w:val="28"/>
          <w:szCs w:val="28"/>
        </w:rPr>
        <w:t>6</w:t>
      </w:r>
      <w:r w:rsidRPr="008461D2">
        <w:rPr>
          <w:sz w:val="28"/>
          <w:szCs w:val="28"/>
        </w:rPr>
        <w:t xml:space="preserve"> год (без НДС) </w:t>
      </w:r>
      <w:r w:rsidR="005F0CF5" w:rsidRPr="008461D2">
        <w:rPr>
          <w:sz w:val="28"/>
          <w:szCs w:val="28"/>
        </w:rPr>
        <w:t xml:space="preserve">в соответствии с приложением </w:t>
      </w:r>
      <w:r w:rsidRPr="008461D2">
        <w:rPr>
          <w:sz w:val="28"/>
          <w:szCs w:val="28"/>
        </w:rPr>
        <w:t>№ 3.</w:t>
      </w:r>
    </w:p>
    <w:p w:rsidR="00C81765" w:rsidRPr="008461D2" w:rsidRDefault="00714A07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hyperlink r:id="rId10" w:history="1">
        <w:r w:rsidR="00C81765" w:rsidRPr="008461D2">
          <w:rPr>
            <w:sz w:val="28"/>
            <w:szCs w:val="28"/>
          </w:rPr>
          <w:t>4</w:t>
        </w:r>
      </w:hyperlink>
      <w:r w:rsidR="00C81765" w:rsidRPr="008461D2">
        <w:rPr>
          <w:sz w:val="28"/>
          <w:szCs w:val="28"/>
        </w:rPr>
        <w:t xml:space="preserve">. В случае технологического присоединения объектов, указанных в абзацах четвертом и пятом настоящего пункта и отнесенных к третьей категории надежности (по одному источнику электроснабжения), присоединяемых к объектам электросетевого хозяйства сетевой организации на уровне напряжения 0,4 </w:t>
      </w:r>
      <w:proofErr w:type="spellStart"/>
      <w:r w:rsidR="00C81765" w:rsidRPr="008461D2">
        <w:rPr>
          <w:sz w:val="28"/>
          <w:szCs w:val="28"/>
        </w:rPr>
        <w:t>кВ</w:t>
      </w:r>
      <w:proofErr w:type="spellEnd"/>
      <w:r w:rsidR="00C81765" w:rsidRPr="008461D2">
        <w:rPr>
          <w:sz w:val="28"/>
          <w:szCs w:val="28"/>
        </w:rPr>
        <w:t xml:space="preserve"> и ниже, при условии, что расстояние от границ участка заявителя до ближайшего объекта электрической сети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определяется в размере минимального из следующих значений: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присоединения в размере </w:t>
      </w:r>
      <w:r w:rsidR="00DE5BFC" w:rsidRPr="008461D2">
        <w:rPr>
          <w:sz w:val="28"/>
          <w:szCs w:val="28"/>
        </w:rPr>
        <w:t>7 </w:t>
      </w:r>
      <w:r w:rsidR="008E057F">
        <w:rPr>
          <w:sz w:val="28"/>
          <w:szCs w:val="28"/>
        </w:rPr>
        <w:t>695</w:t>
      </w:r>
      <w:r w:rsidRPr="008461D2">
        <w:rPr>
          <w:sz w:val="28"/>
          <w:szCs w:val="28"/>
        </w:rPr>
        <w:t xml:space="preserve"> рубл</w:t>
      </w:r>
      <w:r w:rsidR="008E057F">
        <w:rPr>
          <w:sz w:val="28"/>
          <w:szCs w:val="28"/>
        </w:rPr>
        <w:t>ей</w:t>
      </w:r>
      <w:r w:rsidRPr="008461D2">
        <w:rPr>
          <w:sz w:val="28"/>
          <w:szCs w:val="28"/>
        </w:rPr>
        <w:t xml:space="preserve"> за кВт (с учетом НДС), в том числе НДС </w:t>
      </w:r>
      <w:r w:rsidR="008E057F">
        <w:rPr>
          <w:sz w:val="28"/>
          <w:szCs w:val="28"/>
        </w:rPr>
        <w:t>1 282</w:t>
      </w:r>
      <w:r w:rsidRPr="008461D2">
        <w:rPr>
          <w:sz w:val="28"/>
          <w:szCs w:val="28"/>
        </w:rPr>
        <w:t xml:space="preserve"> рубл</w:t>
      </w:r>
      <w:r w:rsidR="008E057F">
        <w:rPr>
          <w:sz w:val="28"/>
          <w:szCs w:val="28"/>
        </w:rPr>
        <w:t>я</w:t>
      </w:r>
      <w:r w:rsidRPr="008461D2">
        <w:rPr>
          <w:sz w:val="28"/>
          <w:szCs w:val="28"/>
        </w:rPr>
        <w:t>.</w:t>
      </w:r>
      <w:r w:rsidR="009547FD">
        <w:rPr>
          <w:sz w:val="28"/>
          <w:szCs w:val="28"/>
        </w:rPr>
        <w:t xml:space="preserve"> </w:t>
      </w:r>
      <w:r w:rsidR="009547FD" w:rsidRPr="009547FD">
        <w:rPr>
          <w:sz w:val="28"/>
          <w:szCs w:val="28"/>
        </w:rPr>
        <w:t>В случае если стоимость мероприятий по технологическому присоединению, рассчитанная в соответствии с настоящим абзацем, составляет менее платы за технологическое присоединение, рассчитанной в порядке, предусмотренном абзацами тридцать первым - тридцать четвертым настоящего пункта, то плата за технологическое присоединение рассчитывается в соответствии с абзацами тридцать первым - тридцать четвертым настоящего пункта.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 заявителей – физических лиц, в том числе за одновременное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устройств),</w:t>
      </w:r>
      <w:r w:rsidR="00C65EA4">
        <w:rPr>
          <w:sz w:val="28"/>
          <w:szCs w:val="28"/>
        </w:rPr>
        <w:t xml:space="preserve"> </w:t>
      </w:r>
      <w:r w:rsidR="00C65EA4" w:rsidRPr="00C65EA4">
        <w:rPr>
          <w:sz w:val="28"/>
          <w:szCs w:val="28"/>
        </w:rPr>
        <w:t xml:space="preserve"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8461D2">
        <w:rPr>
          <w:sz w:val="28"/>
          <w:szCs w:val="28"/>
        </w:rPr>
        <w:t xml:space="preserve">и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>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 соблюдением требований абзацев первого – третьего настоящего пункта определяется плата за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заявителей –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устройств)</w:t>
      </w:r>
      <w:r w:rsidR="00C65EA4">
        <w:rPr>
          <w:sz w:val="28"/>
          <w:szCs w:val="28"/>
        </w:rPr>
        <w:t xml:space="preserve">, </w:t>
      </w:r>
      <w:r w:rsidR="00C65EA4" w:rsidRPr="00C65EA4">
        <w:rPr>
          <w:sz w:val="28"/>
          <w:szCs w:val="28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При осуществлении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максимальной мощностью не более 150 кВт, в том числе одновременного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максимальной мощностью не </w:t>
      </w:r>
      <w:r w:rsidRPr="008461D2">
        <w:rPr>
          <w:sz w:val="28"/>
          <w:szCs w:val="28"/>
        </w:rPr>
        <w:lastRenderedPageBreak/>
        <w:t xml:space="preserve">более 150 кВт и объекта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, в случае подачи заявки начиная с 01.01.2023 заявителем – юридическим лицом или индивидуальным предпринимателем в целях одновременного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объектов электроэнергетики.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случае подачи заявки юридическим лицом или индивидуальным предпринимателем в целях технологического присоединения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, а также одновременного технологического присоединения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 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максимальной мощностью не более 150 кВт (с учетом ранее присоединенных в данной точке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устройств), присоединяемых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8461D2">
        <w:rPr>
          <w:sz w:val="28"/>
          <w:szCs w:val="28"/>
        </w:rPr>
        <w:t>кВ</w:t>
      </w:r>
      <w:proofErr w:type="spellEnd"/>
      <w:r w:rsidRPr="008461D2">
        <w:rPr>
          <w:sz w:val="28"/>
          <w:szCs w:val="28"/>
        </w:rPr>
        <w:t xml:space="preserve"> и ниже, при условии, что расстояние от этих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(или)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(или) объектов электроэнергетики, а стоимость мероприятий по технологическому присоединению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 определяется в размере минимального из следующих значений: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стоимость мероприятий по технологическому присоединению, рассчитанная с применением стандартизированных тарифных ставок;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для соответствующих случаев технологического присоединения в размере </w:t>
      </w:r>
      <w:r w:rsidR="008E057F" w:rsidRPr="008461D2">
        <w:rPr>
          <w:sz w:val="28"/>
          <w:szCs w:val="28"/>
        </w:rPr>
        <w:t>7 </w:t>
      </w:r>
      <w:r w:rsidR="008E057F">
        <w:rPr>
          <w:sz w:val="28"/>
          <w:szCs w:val="28"/>
        </w:rPr>
        <w:t>695</w:t>
      </w:r>
      <w:r w:rsidR="008E057F" w:rsidRPr="008461D2">
        <w:rPr>
          <w:sz w:val="28"/>
          <w:szCs w:val="28"/>
        </w:rPr>
        <w:t xml:space="preserve"> рубл</w:t>
      </w:r>
      <w:r w:rsidR="008E057F">
        <w:rPr>
          <w:sz w:val="28"/>
          <w:szCs w:val="28"/>
        </w:rPr>
        <w:t>ей</w:t>
      </w:r>
      <w:r w:rsidR="008E057F" w:rsidRPr="008461D2">
        <w:rPr>
          <w:sz w:val="28"/>
          <w:szCs w:val="28"/>
        </w:rPr>
        <w:t xml:space="preserve"> за кВт (с учетом НДС), в том числе НДС </w:t>
      </w:r>
      <w:r w:rsidR="008E057F">
        <w:rPr>
          <w:sz w:val="28"/>
          <w:szCs w:val="28"/>
        </w:rPr>
        <w:t>1 282</w:t>
      </w:r>
      <w:r w:rsidR="008E057F" w:rsidRPr="008461D2">
        <w:rPr>
          <w:sz w:val="28"/>
          <w:szCs w:val="28"/>
        </w:rPr>
        <w:t xml:space="preserve"> рубл</w:t>
      </w:r>
      <w:r w:rsidR="008E057F">
        <w:rPr>
          <w:sz w:val="28"/>
          <w:szCs w:val="28"/>
        </w:rPr>
        <w:t>я</w:t>
      </w:r>
      <w:r w:rsidRPr="008461D2">
        <w:rPr>
          <w:sz w:val="28"/>
          <w:szCs w:val="28"/>
        </w:rPr>
        <w:t>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Положения абзацев первого – пятого настоящего пункта не применяются для случаев заключения договора членом малоимущей семьи (одиноко проживающим гражданином), среднедушевой доход которого ниже величины прожиточного минимума, установленного в Астраханской области, определенным в соответствии с Федеральным законом от 24.10.97 № 134-ФЗ «О прожиточном минимуме в Российской Федерации», а также лицами, указанными: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статьях 14 – 16, 18 и 21 Федерального закона от 12.01.95 № 5-ФЗ </w:t>
      </w:r>
      <w:r w:rsidRPr="008461D2">
        <w:rPr>
          <w:sz w:val="28"/>
          <w:szCs w:val="28"/>
        </w:rPr>
        <w:br/>
        <w:t>«О ветеранах»;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в статье 17 Федерального закона от 24.11.95 № 181-ФЗ «О социальной защите инвалидов в Российской Федерации»</w:t>
      </w:r>
      <w:r w:rsidR="009E3A3C" w:rsidRPr="008461D2">
        <w:rPr>
          <w:sz w:val="28"/>
          <w:szCs w:val="28"/>
        </w:rPr>
        <w:t xml:space="preserve"> (вне зависимости от того, являются </w:t>
      </w:r>
      <w:r w:rsidR="009E3A3C" w:rsidRPr="008461D2">
        <w:rPr>
          <w:sz w:val="28"/>
          <w:szCs w:val="28"/>
        </w:rPr>
        <w:lastRenderedPageBreak/>
        <w:t>ли лица, указанные в статье 17 Федерального закона</w:t>
      </w:r>
      <w:r w:rsidR="005863AA">
        <w:rPr>
          <w:sz w:val="28"/>
          <w:szCs w:val="28"/>
        </w:rPr>
        <w:t xml:space="preserve"> </w:t>
      </w:r>
      <w:r w:rsidR="005863AA" w:rsidRPr="008461D2">
        <w:rPr>
          <w:sz w:val="28"/>
          <w:szCs w:val="28"/>
        </w:rPr>
        <w:t>от 24.11.95 № 181-ФЗ</w:t>
      </w:r>
      <w:r w:rsidR="009E3A3C" w:rsidRPr="008461D2">
        <w:rPr>
          <w:sz w:val="28"/>
          <w:szCs w:val="28"/>
        </w:rPr>
        <w:t xml:space="preserve"> «О социальной защите инвалидов в Российской Федерации», нуждающимися в улучшении жилищных условий)</w:t>
      </w:r>
      <w:r w:rsidRPr="008461D2">
        <w:rPr>
          <w:sz w:val="28"/>
          <w:szCs w:val="28"/>
        </w:rPr>
        <w:t>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в статье 14 Закона Российской Федерации от 15.05.91 № 1244-1 «О социальной защите граждан, подвергшихся воздействию радиации вследствие катастрофы на Чернобыльской АЭС»;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в статье 2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части 8 статьи 154 Федерального закона от 22.08.2004 № 122-ФЗ </w:t>
      </w:r>
      <w:r w:rsidRPr="008461D2">
        <w:rPr>
          <w:sz w:val="28"/>
          <w:szCs w:val="28"/>
        </w:rPr>
        <w:br/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</w:t>
      </w:r>
      <w:bookmarkStart w:id="0" w:name="_GoBack"/>
      <w:bookmarkEnd w:id="0"/>
      <w:r w:rsidRPr="008461D2">
        <w:rPr>
          <w:sz w:val="28"/>
          <w:szCs w:val="28"/>
        </w:rPr>
        <w:t>кой Федерации» и «Об общих принципах организации местного самоуправления в Российской Федерации»;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статье 1 Федерального закона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8461D2">
        <w:rPr>
          <w:sz w:val="28"/>
          <w:szCs w:val="28"/>
        </w:rPr>
        <w:t>Теча</w:t>
      </w:r>
      <w:proofErr w:type="spellEnd"/>
      <w:r w:rsidRPr="008461D2">
        <w:rPr>
          <w:sz w:val="28"/>
          <w:szCs w:val="28"/>
        </w:rPr>
        <w:t>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пункте 1 и абзаце четвертом пункта 2 постановления Верховного Совета Российской Федерации от 27.12.91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</w:t>
      </w:r>
    </w:p>
    <w:p w:rsidR="00C81765" w:rsidRPr="008461D2" w:rsidRDefault="00C81765" w:rsidP="009E3A3C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Указе Президента Российской Федерации от </w:t>
      </w:r>
      <w:r w:rsidR="009E3A3C" w:rsidRPr="008461D2">
        <w:rPr>
          <w:sz w:val="28"/>
          <w:szCs w:val="28"/>
        </w:rPr>
        <w:t>23.01.2024 № 63 «О мерах социальной поддержки многодетных семей»</w:t>
      </w:r>
      <w:r w:rsidRPr="008461D2">
        <w:rPr>
          <w:sz w:val="28"/>
          <w:szCs w:val="28"/>
        </w:rPr>
        <w:t xml:space="preserve">. 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отношении категорий заявителей, указанных в абзацах десятом – восемнадцатом настоящего пункта, в случае представления заявителем документов, оформленных уполномоченным федеральным органом исполнительной власти (органом исполнительной власти субъекта Российской Федерации, </w:t>
      </w:r>
      <w:proofErr w:type="spellStart"/>
      <w:r w:rsidRPr="008461D2">
        <w:rPr>
          <w:sz w:val="28"/>
          <w:szCs w:val="28"/>
        </w:rPr>
        <w:t>управомоченным</w:t>
      </w:r>
      <w:proofErr w:type="spellEnd"/>
      <w:r w:rsidRPr="008461D2">
        <w:rPr>
          <w:sz w:val="28"/>
          <w:szCs w:val="28"/>
        </w:rPr>
        <w:t xml:space="preserve"> им государственным учреждением, органом местного самоуправления), подтверждающих соответствие заявителя категории, установленной абзацами десятом – восемнадцатом настоящего пункта, при присоединении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заявителя, владеющего объектами, отнесенными к третьей категории надежности (по одному источнику электроснабжения), при условии, что расстояние от границ участка заявителя до объектов электросетевого хозяйства на уровне напряжения 0,4 </w:t>
      </w:r>
      <w:proofErr w:type="spellStart"/>
      <w:r w:rsidRPr="008461D2">
        <w:rPr>
          <w:sz w:val="28"/>
          <w:szCs w:val="28"/>
        </w:rPr>
        <w:t>кВ</w:t>
      </w:r>
      <w:proofErr w:type="spellEnd"/>
      <w:r w:rsidRPr="008461D2">
        <w:rPr>
          <w:sz w:val="28"/>
          <w:szCs w:val="28"/>
        </w:rPr>
        <w:t xml:space="preserve"> и ниже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местности, плата за технологическое присоединение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, в том числе за одновременное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, 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заявителей – физических </w:t>
      </w:r>
      <w:r w:rsidRPr="008461D2">
        <w:rPr>
          <w:sz w:val="28"/>
          <w:szCs w:val="28"/>
        </w:rPr>
        <w:lastRenderedPageBreak/>
        <w:t xml:space="preserve">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устройств), определяется в размере минимального из следующих значений: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стандартизированных тарифных ставок; 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стоимость мероприятий по технологическому присоединению, рассчитанная с применением льготной ставки за 1 кВт запрашиваемой максимальной мощности, которая устанавливается в отношении всей совокупности таких мероприятий в размере </w:t>
      </w:r>
      <w:r w:rsidR="00DE5BFC" w:rsidRPr="008461D2">
        <w:rPr>
          <w:sz w:val="28"/>
          <w:szCs w:val="28"/>
        </w:rPr>
        <w:t>1 </w:t>
      </w:r>
      <w:r w:rsidR="008E057F">
        <w:rPr>
          <w:sz w:val="28"/>
          <w:szCs w:val="28"/>
        </w:rPr>
        <w:t>304</w:t>
      </w:r>
      <w:r w:rsidR="00DE5BFC" w:rsidRPr="008461D2">
        <w:rPr>
          <w:sz w:val="28"/>
          <w:szCs w:val="28"/>
        </w:rPr>
        <w:t>,</w:t>
      </w:r>
      <w:r w:rsidR="008E057F">
        <w:rPr>
          <w:sz w:val="28"/>
          <w:szCs w:val="28"/>
        </w:rPr>
        <w:t>42</w:t>
      </w:r>
      <w:r w:rsidRPr="008461D2">
        <w:rPr>
          <w:sz w:val="28"/>
          <w:szCs w:val="28"/>
        </w:rPr>
        <w:t xml:space="preserve"> рублей за кВт (с учетом НДС) для соответствующих случаев технологического присоединения.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 отношении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заявителей, указанных в пункте 12(1) Правил</w:t>
      </w:r>
      <w:r w:rsidR="00BE33CB">
        <w:rPr>
          <w:sz w:val="28"/>
          <w:szCs w:val="28"/>
        </w:rPr>
        <w:t xml:space="preserve"> </w:t>
      </w:r>
      <w:r w:rsidR="00BE33CB" w:rsidRPr="00BE33CB">
        <w:rPr>
          <w:sz w:val="28"/>
          <w:szCs w:val="28"/>
        </w:rPr>
        <w:t xml:space="preserve">технологического присоединения </w:t>
      </w:r>
      <w:proofErr w:type="spellStart"/>
      <w:r w:rsidR="00BE33CB" w:rsidRPr="00BE33CB">
        <w:rPr>
          <w:sz w:val="28"/>
          <w:szCs w:val="28"/>
        </w:rPr>
        <w:t>энергопринимающих</w:t>
      </w:r>
      <w:proofErr w:type="spellEnd"/>
      <w:r w:rsidR="00BE33CB" w:rsidRPr="00BE33CB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</w:t>
      </w:r>
      <w:r w:rsidR="00BE33CB">
        <w:rPr>
          <w:sz w:val="28"/>
          <w:szCs w:val="28"/>
        </w:rPr>
        <w:t>ектрическим сетям, утвержденных</w:t>
      </w:r>
      <w:r w:rsidR="00BE33CB" w:rsidRPr="00BE33CB">
        <w:rPr>
          <w:sz w:val="28"/>
          <w:szCs w:val="28"/>
        </w:rPr>
        <w:t xml:space="preserve"> постановлением Правительства Российской Федерации от 27.12.2004 № 861</w:t>
      </w:r>
      <w:r w:rsidR="00BE33CB">
        <w:rPr>
          <w:sz w:val="28"/>
          <w:szCs w:val="28"/>
        </w:rPr>
        <w:t xml:space="preserve"> (далее – Правила)</w:t>
      </w:r>
      <w:r w:rsidRPr="008461D2">
        <w:rPr>
          <w:sz w:val="28"/>
          <w:szCs w:val="28"/>
        </w:rPr>
        <w:t xml:space="preserve">, присоединяемых по третьей категории надежности (по одному источнику электроснабжения) к объектам электросетевого хозяйства сетевой организации на уровне напряжения 0,4 </w:t>
      </w:r>
      <w:proofErr w:type="spellStart"/>
      <w:r w:rsidRPr="008461D2">
        <w:rPr>
          <w:sz w:val="28"/>
          <w:szCs w:val="28"/>
        </w:rPr>
        <w:t>кВ</w:t>
      </w:r>
      <w:proofErr w:type="spellEnd"/>
      <w:r w:rsidRPr="008461D2">
        <w:rPr>
          <w:sz w:val="28"/>
          <w:szCs w:val="28"/>
        </w:rPr>
        <w:t xml:space="preserve"> и ниже, при условии, что расстояние от этих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местности, в состав платы за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не включаются расходы, связанные со строительством объектов электросетевого хозяйства – от существующих объектов электросетевого хозяйства до присоединяемых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и (или) объектов электроэнергетики.</w:t>
      </w:r>
    </w:p>
    <w:p w:rsidR="00C81765" w:rsidRPr="008461D2" w:rsidRDefault="009E3A3C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Включение в состав платы за технологическое присоединение инвестиционной составляющей на покрытие расходов, связанных с развитием существующей инфраструктуры, в том числе связей между объектами территориальных сетевых организаций и объектами единой национальной (общероссийской) электрической сети, за исключением расходов на строительство объектов электросетевого хозяйства </w:t>
      </w:r>
      <w:r w:rsidR="00D72617" w:rsidRPr="008461D2">
        <w:rPr>
          <w:sz w:val="28"/>
          <w:szCs w:val="28"/>
        </w:rPr>
        <w:t xml:space="preserve">– </w:t>
      </w:r>
      <w:r w:rsidRPr="008461D2">
        <w:rPr>
          <w:sz w:val="28"/>
          <w:szCs w:val="28"/>
        </w:rPr>
        <w:t>от существующих объектов электросетевого хозяйства до границы участка заявителя, не допускается, за исключением случаев технологического присоединения генерирующих объектов к объектам электросетевого хозяйства, соответствующим критериям отнесения к единой национальной (общероссийской) электрической сети.</w:t>
      </w:r>
      <w:r w:rsidR="00C81765" w:rsidRPr="008461D2">
        <w:rPr>
          <w:sz w:val="28"/>
          <w:szCs w:val="28"/>
        </w:rPr>
        <w:t xml:space="preserve"> 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Положения о размере платы за технологическое присоединение, указанные в абзацах первом – двадцать </w:t>
      </w:r>
      <w:r w:rsidR="00C454A6" w:rsidRPr="008461D2">
        <w:rPr>
          <w:sz w:val="28"/>
          <w:szCs w:val="28"/>
        </w:rPr>
        <w:t>втор</w:t>
      </w:r>
      <w:r w:rsidRPr="008461D2">
        <w:rPr>
          <w:sz w:val="28"/>
          <w:szCs w:val="28"/>
        </w:rPr>
        <w:t>ом настоящего пункта, не могут быть применены в следующих случаях: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при технологическом присоединении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(объектов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), принадлежащих лицам, которым права владения и (или) пользования земельным участком (в том числе при его использовании без предоставления на основании разрешения) и (или) объектом капитального </w:t>
      </w:r>
      <w:r w:rsidRPr="008461D2">
        <w:rPr>
          <w:sz w:val="28"/>
          <w:szCs w:val="28"/>
        </w:rPr>
        <w:lastRenderedPageBreak/>
        <w:t>строительства (нежилым помещением в объекте капитального строительства) предоставлены на срок не более одного года;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при технологическом присоединении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(объектов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>), расположенных в жилых помещениях многоквартирных домов;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при технологическом присоединении в границах территории Астраханской области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(объектов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), соответствующих критериям, указанным в абзацах первом, </w:t>
      </w:r>
      <w:r w:rsidR="00C454A6" w:rsidRPr="008461D2">
        <w:rPr>
          <w:sz w:val="28"/>
          <w:szCs w:val="28"/>
        </w:rPr>
        <w:t>четвертом, пятом, девятнадцатом</w:t>
      </w:r>
      <w:r w:rsidRPr="008461D2">
        <w:rPr>
          <w:sz w:val="28"/>
          <w:szCs w:val="28"/>
        </w:rPr>
        <w:t xml:space="preserve"> и двадцать </w:t>
      </w:r>
      <w:r w:rsidR="00C454A6" w:rsidRPr="008461D2">
        <w:rPr>
          <w:sz w:val="28"/>
          <w:szCs w:val="28"/>
        </w:rPr>
        <w:t>втором</w:t>
      </w:r>
      <w:r w:rsidRPr="008461D2">
        <w:rPr>
          <w:sz w:val="28"/>
          <w:szCs w:val="28"/>
        </w:rPr>
        <w:t xml:space="preserve"> настоящего пункта, если лицом, обратившимся с заявкой, </w:t>
      </w:r>
      <w:r w:rsidR="005863AA" w:rsidRPr="005863AA">
        <w:rPr>
          <w:sz w:val="28"/>
          <w:szCs w:val="28"/>
        </w:rPr>
        <w:t xml:space="preserve">лицом, передавшим заявителю права владения объектом капитального строительства (нежилым помещением в нем) и (или) земельным участком (в том числе их частью), на которых или в которых расположены (будут располагаться) </w:t>
      </w:r>
      <w:proofErr w:type="spellStart"/>
      <w:r w:rsidR="005863AA" w:rsidRPr="005863AA">
        <w:rPr>
          <w:sz w:val="28"/>
          <w:szCs w:val="28"/>
        </w:rPr>
        <w:t>энергопринимающие</w:t>
      </w:r>
      <w:proofErr w:type="spellEnd"/>
      <w:r w:rsidR="005863AA" w:rsidRPr="005863AA">
        <w:rPr>
          <w:sz w:val="28"/>
          <w:szCs w:val="28"/>
        </w:rPr>
        <w:t xml:space="preserve"> устройства заявителя),</w:t>
      </w:r>
      <w:r w:rsidR="005863AA">
        <w:rPr>
          <w:sz w:val="28"/>
          <w:szCs w:val="28"/>
        </w:rPr>
        <w:t xml:space="preserve"> </w:t>
      </w:r>
      <w:r w:rsidRPr="008461D2">
        <w:rPr>
          <w:sz w:val="28"/>
          <w:szCs w:val="28"/>
        </w:rPr>
        <w:t xml:space="preserve">ранее уже была подана заявка, которая не была аннулирована в соответствии с Правилами, или заключен договор в целях технологического присоединения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(объектов </w:t>
      </w:r>
      <w:proofErr w:type="spellStart"/>
      <w:r w:rsidRPr="008461D2">
        <w:rPr>
          <w:sz w:val="28"/>
          <w:szCs w:val="28"/>
        </w:rPr>
        <w:t>микрогенерации</w:t>
      </w:r>
      <w:proofErr w:type="spellEnd"/>
      <w:r w:rsidRPr="008461D2">
        <w:rPr>
          <w:sz w:val="28"/>
          <w:szCs w:val="28"/>
        </w:rPr>
        <w:t xml:space="preserve">), соответствующих указанным критериям, расположенных (предполагаемых к расположению в соответствии с поданной заявкой) в границах территории Астраханской области, при условии, что со дня заключения такого договора не истекло 3 года; </w:t>
      </w:r>
    </w:p>
    <w:p w:rsidR="00D47963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при технологическом присоединении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 заявителей, соответствующих критериям, указанным в </w:t>
      </w:r>
      <w:r w:rsidR="00140D67">
        <w:rPr>
          <w:sz w:val="28"/>
          <w:szCs w:val="28"/>
        </w:rPr>
        <w:t xml:space="preserve">абзацах </w:t>
      </w:r>
      <w:r w:rsidR="00140D67" w:rsidRPr="00140D67">
        <w:rPr>
          <w:sz w:val="28"/>
          <w:szCs w:val="28"/>
        </w:rPr>
        <w:t xml:space="preserve">первом, четвертом, пятом, девятнадцатом и двадцать втором </w:t>
      </w:r>
      <w:r w:rsidRPr="008461D2">
        <w:rPr>
          <w:sz w:val="28"/>
          <w:szCs w:val="28"/>
        </w:rPr>
        <w:t xml:space="preserve">настоящего пункта, если </w:t>
      </w:r>
      <w:r w:rsidR="00D47963" w:rsidRPr="00D47963">
        <w:rPr>
          <w:sz w:val="28"/>
          <w:szCs w:val="28"/>
        </w:rPr>
        <w:t xml:space="preserve">такие устройства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 w:rsidR="00D47963" w:rsidRPr="00D47963">
        <w:rPr>
          <w:sz w:val="28"/>
          <w:szCs w:val="28"/>
        </w:rPr>
        <w:t>энергопринимающие</w:t>
      </w:r>
      <w:proofErr w:type="spellEnd"/>
      <w:r w:rsidR="00D47963" w:rsidRPr="00D47963">
        <w:rPr>
          <w:sz w:val="28"/>
          <w:szCs w:val="28"/>
        </w:rPr>
        <w:t xml:space="preserve"> устройства, в отношении которых ранее уже была подана заявка, которая не была аннулирована в соответствии с Правилами, или заключен договор в целях технологического присоединения </w:t>
      </w:r>
      <w:proofErr w:type="spellStart"/>
      <w:r w:rsidR="00D47963" w:rsidRPr="00D47963">
        <w:rPr>
          <w:sz w:val="28"/>
          <w:szCs w:val="28"/>
        </w:rPr>
        <w:t>энергопринимающих</w:t>
      </w:r>
      <w:proofErr w:type="spellEnd"/>
      <w:r w:rsidR="00D47963" w:rsidRPr="00D47963">
        <w:rPr>
          <w:sz w:val="28"/>
          <w:szCs w:val="28"/>
        </w:rPr>
        <w:t xml:space="preserve"> устройств, соответствующих указанным критериям, при условии, что со дня заключения такого договора не истекло 3 года (положения настоящего абзаца применяются также в случаях, когда </w:t>
      </w:r>
      <w:proofErr w:type="spellStart"/>
      <w:r w:rsidR="00D47963" w:rsidRPr="00D47963">
        <w:rPr>
          <w:sz w:val="28"/>
          <w:szCs w:val="28"/>
        </w:rPr>
        <w:t>энергопринимающие</w:t>
      </w:r>
      <w:proofErr w:type="spellEnd"/>
      <w:r w:rsidR="00D47963" w:rsidRPr="00D47963">
        <w:rPr>
          <w:sz w:val="28"/>
          <w:szCs w:val="28"/>
        </w:rPr>
        <w:t xml:space="preserve"> устройства расположены (будут располагаться) на земельных участках, образованных путем разделения, выделения или перераспределения после подачи заявки и (или) заключения договора в отношении </w:t>
      </w:r>
      <w:proofErr w:type="spellStart"/>
      <w:r w:rsidR="00D47963" w:rsidRPr="00D47963">
        <w:rPr>
          <w:sz w:val="28"/>
          <w:szCs w:val="28"/>
        </w:rPr>
        <w:t>энергопринимающих</w:t>
      </w:r>
      <w:proofErr w:type="spellEnd"/>
      <w:r w:rsidR="00D47963" w:rsidRPr="00D47963">
        <w:rPr>
          <w:sz w:val="28"/>
          <w:szCs w:val="28"/>
        </w:rPr>
        <w:t xml:space="preserve"> устройств, расположенных (планируемых к расположению) на исходном земельном участке).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При определении в соответствии с абзацами первым – двадцать первым</w:t>
      </w:r>
      <w:r w:rsidR="00BE33CB">
        <w:rPr>
          <w:sz w:val="28"/>
          <w:szCs w:val="28"/>
        </w:rPr>
        <w:t xml:space="preserve"> </w:t>
      </w:r>
      <w:r w:rsidR="00BE33CB" w:rsidRPr="008461D2">
        <w:rPr>
          <w:sz w:val="28"/>
          <w:szCs w:val="28"/>
        </w:rPr>
        <w:t>настоящего пункта</w:t>
      </w:r>
      <w:r w:rsidRPr="008461D2">
        <w:rPr>
          <w:sz w:val="28"/>
          <w:szCs w:val="28"/>
        </w:rPr>
        <w:t xml:space="preserve"> размера платы за технологическое присоединение </w:t>
      </w:r>
      <w:proofErr w:type="spellStart"/>
      <w:r w:rsidRPr="008461D2">
        <w:rPr>
          <w:sz w:val="28"/>
          <w:szCs w:val="28"/>
        </w:rPr>
        <w:t>энергопринимающих</w:t>
      </w:r>
      <w:proofErr w:type="spellEnd"/>
      <w:r w:rsidRPr="008461D2">
        <w:rPr>
          <w:sz w:val="28"/>
          <w:szCs w:val="28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или иным правообладателям объектов недвижимости, расположенных в границах территории садоводства или огородничества, предусмотренное абзацем первым настоящего пункта условие в части, касающейся расстояния до ближайшего </w:t>
      </w:r>
      <w:r w:rsidRPr="008461D2">
        <w:rPr>
          <w:sz w:val="28"/>
          <w:szCs w:val="28"/>
        </w:rPr>
        <w:lastRenderedPageBreak/>
        <w:t>объекта электрической сети необходимого заявителю класса напряжения, составляющего не более 300 метров в городах и поселках городского типа и не более 500 метров в сельской местности,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организации, имеющего указанный в заявке класс напряжения.</w:t>
      </w:r>
    </w:p>
    <w:p w:rsidR="009547FD" w:rsidRPr="009547FD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 xml:space="preserve">В случае подачи заявки в целях увеличения максимальной мощности ранее присоединенных </w:t>
      </w:r>
      <w:proofErr w:type="spellStart"/>
      <w:r w:rsidRPr="009547FD">
        <w:rPr>
          <w:sz w:val="28"/>
          <w:szCs w:val="28"/>
        </w:rPr>
        <w:t>энергопринимающих</w:t>
      </w:r>
      <w:proofErr w:type="spellEnd"/>
      <w:r w:rsidRPr="009547FD">
        <w:rPr>
          <w:sz w:val="28"/>
          <w:szCs w:val="28"/>
        </w:rPr>
        <w:t xml:space="preserve"> устройств без изменения категории надежности электроснабжения заявителем, максимальная мощность </w:t>
      </w:r>
      <w:proofErr w:type="spellStart"/>
      <w:r w:rsidRPr="009547FD">
        <w:rPr>
          <w:sz w:val="28"/>
          <w:szCs w:val="28"/>
        </w:rPr>
        <w:t>энергопринимающих</w:t>
      </w:r>
      <w:proofErr w:type="spellEnd"/>
      <w:r w:rsidRPr="009547FD">
        <w:rPr>
          <w:sz w:val="28"/>
          <w:szCs w:val="28"/>
        </w:rPr>
        <w:t xml:space="preserve"> устройств которого в результате такого увеличения максимальной мощности составит не более 150 кВт включительно,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9547FD">
        <w:rPr>
          <w:sz w:val="28"/>
          <w:szCs w:val="28"/>
        </w:rPr>
        <w:t>энергопринимающих</w:t>
      </w:r>
      <w:proofErr w:type="spellEnd"/>
      <w:r w:rsidRPr="009547FD">
        <w:rPr>
          <w:sz w:val="28"/>
          <w:szCs w:val="28"/>
        </w:rPr>
        <w:t xml:space="preserve"> устройств.</w:t>
      </w:r>
    </w:p>
    <w:p w:rsidR="009547FD" w:rsidRPr="009547FD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 xml:space="preserve">В состав платы за технологическое присоединение </w:t>
      </w:r>
      <w:proofErr w:type="spellStart"/>
      <w:r w:rsidRPr="009547FD">
        <w:rPr>
          <w:sz w:val="28"/>
          <w:szCs w:val="28"/>
        </w:rPr>
        <w:t>энергопринимающих</w:t>
      </w:r>
      <w:proofErr w:type="spellEnd"/>
      <w:r w:rsidRPr="009547FD">
        <w:rPr>
          <w:sz w:val="28"/>
          <w:szCs w:val="28"/>
        </w:rPr>
        <w:t xml:space="preserve"> устройств заявителей, указанных в абзаце тридцатом настоящего пункта, а также в целях определения размера платы за технологическое присоединение в соответствии с абзацем третьим настоящего пункта допускается включение:</w:t>
      </w:r>
    </w:p>
    <w:p w:rsidR="009547FD" w:rsidRPr="009547FD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>затрат, связанных с подготовкой и выдачей сетевой организацией технических условий заявителю;</w:t>
      </w:r>
    </w:p>
    <w:p w:rsidR="009547FD" w:rsidRPr="009547FD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>затрат, связанных с проверкой сетевой организацией выполнения заявителем технических условий (в случаях, если в соответствии с Правилами предусматривается проверка выполнения технических условий заявителем);</w:t>
      </w:r>
    </w:p>
    <w:p w:rsidR="009547FD" w:rsidRPr="009547FD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>затрат на обеспечение средствами коммерческого учета электрической энергии (мощности) (в случаях, если техническими условиями предусмотрена замена прибора учета электрической энергии (мощности).</w:t>
      </w:r>
    </w:p>
    <w:p w:rsidR="009547FD" w:rsidRPr="008461D2" w:rsidRDefault="009547FD" w:rsidP="009547FD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547FD">
        <w:rPr>
          <w:sz w:val="28"/>
          <w:szCs w:val="28"/>
        </w:rPr>
        <w:t>Затраты сетевой организации, подлежащие включению в состав платы за технологическое присоединение в соответствии с абзацами тридцать вторым - тридцать четвертым настоящего пункта, рассчитываются сетевой организацией с применением стандартизированных тарифных ставок.</w:t>
      </w:r>
    </w:p>
    <w:p w:rsidR="00C81765" w:rsidRPr="008461D2" w:rsidRDefault="00714A07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hyperlink r:id="rId11" w:history="1">
        <w:r w:rsidR="00C81765" w:rsidRPr="008461D2">
          <w:rPr>
            <w:sz w:val="28"/>
            <w:szCs w:val="28"/>
          </w:rPr>
          <w:t>5</w:t>
        </w:r>
      </w:hyperlink>
      <w:r w:rsidR="00C81765" w:rsidRPr="008461D2">
        <w:rPr>
          <w:sz w:val="28"/>
          <w:szCs w:val="28"/>
        </w:rPr>
        <w:t xml:space="preserve">. Плата за технологическое присоединение устанавливается индивидуально для каждого технологического присоединения на основании обращения сетевой организации в случаях, установленных Правилами и Методическими </w:t>
      </w:r>
      <w:hyperlink r:id="rId12" w:history="1">
        <w:r w:rsidR="00C81765" w:rsidRPr="008461D2">
          <w:rPr>
            <w:sz w:val="28"/>
            <w:szCs w:val="28"/>
          </w:rPr>
          <w:t>указаниями</w:t>
        </w:r>
      </w:hyperlink>
      <w:r w:rsidR="00C81765" w:rsidRPr="008461D2">
        <w:rPr>
          <w:sz w:val="28"/>
          <w:szCs w:val="28"/>
        </w:rPr>
        <w:t xml:space="preserve"> по определению размера платы за технологическое присоединение к электрическим сетям, утвержденными Приказом ФАС России от 30.06.2022 № 490/22 (далее – Методические указания).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spacing w:before="280"/>
        <w:ind w:firstLine="709"/>
        <w:contextualSpacing/>
        <w:jc w:val="both"/>
        <w:rPr>
          <w:bCs/>
          <w:sz w:val="28"/>
          <w:szCs w:val="28"/>
        </w:rPr>
      </w:pPr>
      <w:r w:rsidRPr="008461D2">
        <w:rPr>
          <w:sz w:val="28"/>
          <w:szCs w:val="28"/>
        </w:rPr>
        <w:t xml:space="preserve">6. </w:t>
      </w:r>
      <w:r w:rsidRPr="008461D2">
        <w:rPr>
          <w:bCs/>
          <w:sz w:val="28"/>
          <w:szCs w:val="28"/>
        </w:rPr>
        <w:t>Признать утратившими силу постановления службы по тарифам Астраханской области: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bCs/>
          <w:sz w:val="28"/>
          <w:szCs w:val="28"/>
        </w:rPr>
        <w:t>- от 2</w:t>
      </w:r>
      <w:r w:rsidR="008E057F">
        <w:rPr>
          <w:bCs/>
          <w:sz w:val="28"/>
          <w:szCs w:val="28"/>
        </w:rPr>
        <w:t>9</w:t>
      </w:r>
      <w:r w:rsidRPr="008461D2">
        <w:rPr>
          <w:bCs/>
          <w:sz w:val="28"/>
          <w:szCs w:val="28"/>
        </w:rPr>
        <w:t>.1</w:t>
      </w:r>
      <w:r w:rsidR="008E057F">
        <w:rPr>
          <w:bCs/>
          <w:sz w:val="28"/>
          <w:szCs w:val="28"/>
        </w:rPr>
        <w:t>1</w:t>
      </w:r>
      <w:r w:rsidRPr="008461D2">
        <w:rPr>
          <w:bCs/>
          <w:sz w:val="28"/>
          <w:szCs w:val="28"/>
        </w:rPr>
        <w:t>.202</w:t>
      </w:r>
      <w:r w:rsidR="008E057F">
        <w:rPr>
          <w:bCs/>
          <w:sz w:val="28"/>
          <w:szCs w:val="28"/>
        </w:rPr>
        <w:t>4</w:t>
      </w:r>
      <w:r w:rsidR="00F8520C" w:rsidRPr="008461D2">
        <w:rPr>
          <w:bCs/>
          <w:sz w:val="28"/>
          <w:szCs w:val="28"/>
        </w:rPr>
        <w:t xml:space="preserve"> № </w:t>
      </w:r>
      <w:r w:rsidR="008E057F">
        <w:rPr>
          <w:bCs/>
          <w:sz w:val="28"/>
          <w:szCs w:val="28"/>
        </w:rPr>
        <w:t>42</w:t>
      </w:r>
      <w:r w:rsidRPr="008461D2">
        <w:rPr>
          <w:bCs/>
          <w:sz w:val="28"/>
          <w:szCs w:val="28"/>
        </w:rPr>
        <w:t xml:space="preserve"> «</w:t>
      </w:r>
      <w:r w:rsidRPr="008461D2">
        <w:rPr>
          <w:sz w:val="28"/>
          <w:szCs w:val="28"/>
        </w:rPr>
        <w:t>О ставках за единицу максимальной мощности и стандартизированных тарифных ставках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области»;</w:t>
      </w:r>
    </w:p>
    <w:p w:rsidR="00C81765" w:rsidRPr="008461D2" w:rsidRDefault="00C81765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lastRenderedPageBreak/>
        <w:t xml:space="preserve">- от </w:t>
      </w:r>
      <w:r w:rsidR="00983687">
        <w:rPr>
          <w:sz w:val="28"/>
          <w:szCs w:val="28"/>
        </w:rPr>
        <w:t>23</w:t>
      </w:r>
      <w:r w:rsidRPr="008461D2">
        <w:rPr>
          <w:sz w:val="28"/>
          <w:szCs w:val="28"/>
        </w:rPr>
        <w:t>.</w:t>
      </w:r>
      <w:r w:rsidR="00983687">
        <w:rPr>
          <w:sz w:val="28"/>
          <w:szCs w:val="28"/>
        </w:rPr>
        <w:t>12</w:t>
      </w:r>
      <w:r w:rsidRPr="008461D2">
        <w:rPr>
          <w:sz w:val="28"/>
          <w:szCs w:val="28"/>
        </w:rPr>
        <w:t>.202</w:t>
      </w:r>
      <w:r w:rsidR="00F8520C" w:rsidRPr="008461D2">
        <w:rPr>
          <w:sz w:val="28"/>
          <w:szCs w:val="28"/>
        </w:rPr>
        <w:t>4</w:t>
      </w:r>
      <w:r w:rsidRPr="008461D2">
        <w:rPr>
          <w:sz w:val="28"/>
          <w:szCs w:val="28"/>
        </w:rPr>
        <w:t xml:space="preserve"> № </w:t>
      </w:r>
      <w:r w:rsidR="00F8520C" w:rsidRPr="008461D2">
        <w:rPr>
          <w:sz w:val="28"/>
          <w:szCs w:val="28"/>
        </w:rPr>
        <w:t>1</w:t>
      </w:r>
      <w:r w:rsidR="00983687">
        <w:rPr>
          <w:sz w:val="28"/>
          <w:szCs w:val="28"/>
        </w:rPr>
        <w:t>64</w:t>
      </w:r>
      <w:r w:rsidRPr="008461D2">
        <w:rPr>
          <w:sz w:val="28"/>
          <w:szCs w:val="28"/>
        </w:rPr>
        <w:t xml:space="preserve"> «О внесении изменени</w:t>
      </w:r>
      <w:r w:rsidR="001F7250" w:rsidRPr="008461D2">
        <w:rPr>
          <w:sz w:val="28"/>
          <w:szCs w:val="28"/>
        </w:rPr>
        <w:t>я</w:t>
      </w:r>
      <w:r w:rsidRPr="008461D2">
        <w:rPr>
          <w:sz w:val="28"/>
          <w:szCs w:val="28"/>
        </w:rPr>
        <w:t xml:space="preserve"> в постановление службы по тарифам Астраханской области от </w:t>
      </w:r>
      <w:r w:rsidR="008E057F" w:rsidRPr="008461D2">
        <w:rPr>
          <w:bCs/>
          <w:sz w:val="28"/>
          <w:szCs w:val="28"/>
        </w:rPr>
        <w:t>2</w:t>
      </w:r>
      <w:r w:rsidR="008E057F">
        <w:rPr>
          <w:bCs/>
          <w:sz w:val="28"/>
          <w:szCs w:val="28"/>
        </w:rPr>
        <w:t>9</w:t>
      </w:r>
      <w:r w:rsidR="008E057F" w:rsidRPr="008461D2">
        <w:rPr>
          <w:bCs/>
          <w:sz w:val="28"/>
          <w:szCs w:val="28"/>
        </w:rPr>
        <w:t>.1</w:t>
      </w:r>
      <w:r w:rsidR="008E057F">
        <w:rPr>
          <w:bCs/>
          <w:sz w:val="28"/>
          <w:szCs w:val="28"/>
        </w:rPr>
        <w:t>1</w:t>
      </w:r>
      <w:r w:rsidR="008E057F" w:rsidRPr="008461D2">
        <w:rPr>
          <w:bCs/>
          <w:sz w:val="28"/>
          <w:szCs w:val="28"/>
        </w:rPr>
        <w:t>.202</w:t>
      </w:r>
      <w:r w:rsidR="008E057F">
        <w:rPr>
          <w:bCs/>
          <w:sz w:val="28"/>
          <w:szCs w:val="28"/>
        </w:rPr>
        <w:t>4</w:t>
      </w:r>
      <w:r w:rsidR="008E057F" w:rsidRPr="008461D2">
        <w:rPr>
          <w:bCs/>
          <w:sz w:val="28"/>
          <w:szCs w:val="28"/>
        </w:rPr>
        <w:t xml:space="preserve"> № </w:t>
      </w:r>
      <w:r w:rsidR="008E057F">
        <w:rPr>
          <w:bCs/>
          <w:sz w:val="28"/>
          <w:szCs w:val="28"/>
        </w:rPr>
        <w:t>42</w:t>
      </w:r>
      <w:r w:rsidRPr="008461D2">
        <w:rPr>
          <w:sz w:val="28"/>
          <w:szCs w:val="28"/>
        </w:rPr>
        <w:t>»;</w:t>
      </w:r>
    </w:p>
    <w:p w:rsidR="00983687" w:rsidRDefault="00983687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8520C" w:rsidRPr="008461D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C81765" w:rsidRPr="008461D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C81765" w:rsidRPr="008461D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81765" w:rsidRPr="008461D2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F8520C" w:rsidRPr="008461D2">
        <w:rPr>
          <w:sz w:val="28"/>
          <w:szCs w:val="28"/>
        </w:rPr>
        <w:t>2</w:t>
      </w:r>
      <w:r w:rsidR="00C81765" w:rsidRPr="008461D2">
        <w:rPr>
          <w:sz w:val="28"/>
          <w:szCs w:val="28"/>
        </w:rPr>
        <w:t xml:space="preserve"> «О внесении изменени</w:t>
      </w:r>
      <w:r w:rsidR="001F7250" w:rsidRPr="008461D2">
        <w:rPr>
          <w:sz w:val="28"/>
          <w:szCs w:val="28"/>
        </w:rPr>
        <w:t>я</w:t>
      </w:r>
      <w:r w:rsidR="00C81765" w:rsidRPr="008461D2">
        <w:rPr>
          <w:sz w:val="28"/>
          <w:szCs w:val="28"/>
        </w:rPr>
        <w:t xml:space="preserve"> в постановление службы по тарифам Астраханской области от </w:t>
      </w:r>
      <w:r w:rsidRPr="008461D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9</w:t>
      </w:r>
      <w:r w:rsidRPr="008461D2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8461D2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8461D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42</w:t>
      </w:r>
      <w:r w:rsidR="00C81765" w:rsidRPr="008461D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81765" w:rsidRPr="008461D2" w:rsidRDefault="00983687" w:rsidP="00C81765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 0</w:t>
      </w:r>
      <w:r w:rsidRPr="008461D2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8461D2">
        <w:rPr>
          <w:sz w:val="28"/>
          <w:szCs w:val="28"/>
        </w:rPr>
        <w:t>0.202</w:t>
      </w:r>
      <w:r>
        <w:rPr>
          <w:sz w:val="28"/>
          <w:szCs w:val="28"/>
        </w:rPr>
        <w:t>5</w:t>
      </w:r>
      <w:r w:rsidRPr="008461D2">
        <w:rPr>
          <w:sz w:val="28"/>
          <w:szCs w:val="28"/>
        </w:rPr>
        <w:t xml:space="preserve"> № </w:t>
      </w:r>
      <w:r>
        <w:rPr>
          <w:sz w:val="28"/>
          <w:szCs w:val="28"/>
        </w:rPr>
        <w:t>40</w:t>
      </w:r>
      <w:r w:rsidRPr="008461D2">
        <w:rPr>
          <w:sz w:val="28"/>
          <w:szCs w:val="28"/>
        </w:rPr>
        <w:t xml:space="preserve"> «О внесении изменения в постановление службы по тарифам Астраханской области от </w:t>
      </w:r>
      <w:r w:rsidRPr="008461D2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9</w:t>
      </w:r>
      <w:r w:rsidRPr="008461D2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1</w:t>
      </w:r>
      <w:r w:rsidRPr="008461D2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 w:rsidRPr="008461D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42</w:t>
      </w:r>
      <w:r w:rsidRPr="008461D2">
        <w:rPr>
          <w:sz w:val="28"/>
          <w:szCs w:val="28"/>
        </w:rPr>
        <w:t>»</w:t>
      </w:r>
      <w:r w:rsidR="00C81765" w:rsidRPr="008461D2">
        <w:rPr>
          <w:sz w:val="28"/>
          <w:szCs w:val="28"/>
        </w:rPr>
        <w:t>.</w:t>
      </w:r>
    </w:p>
    <w:p w:rsidR="00C81765" w:rsidRPr="008461D2" w:rsidRDefault="00C81765" w:rsidP="00C81765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 Начальнику отдела технической оценки службы по тарифам Астраханской области:</w:t>
      </w:r>
    </w:p>
    <w:p w:rsidR="00C81765" w:rsidRPr="008461D2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7.1. 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C81765" w:rsidRPr="008461D2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7.2. 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C81765" w:rsidRPr="008461D2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7.3. В срок не позднее семи рабочих дней со дня п</w:t>
      </w:r>
      <w:r w:rsidR="00D72617" w:rsidRPr="008461D2">
        <w:rPr>
          <w:sz w:val="28"/>
          <w:szCs w:val="28"/>
        </w:rPr>
        <w:t>одписан</w:t>
      </w:r>
      <w:r w:rsidRPr="008461D2">
        <w:rPr>
          <w:sz w:val="28"/>
          <w:szCs w:val="28"/>
        </w:rPr>
        <w:t>ия направить копию настоящего постановления в Думу Астраханской области.</w:t>
      </w:r>
    </w:p>
    <w:p w:rsidR="00C81765" w:rsidRPr="008461D2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7.4. </w:t>
      </w:r>
      <w:r w:rsidRPr="008461D2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Pr="008461D2">
        <w:rPr>
          <w:sz w:val="28"/>
          <w:szCs w:val="28"/>
        </w:rPr>
        <w:t>.</w:t>
      </w:r>
    </w:p>
    <w:p w:rsidR="00C81765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7.5.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</w:t>
      </w:r>
      <w:r w:rsidR="00983687">
        <w:rPr>
          <w:sz w:val="28"/>
          <w:szCs w:val="28"/>
        </w:rPr>
        <w:t xml:space="preserve"> от</w:t>
      </w:r>
      <w:r w:rsidR="00983687" w:rsidRPr="00983687">
        <w:rPr>
          <w:sz w:val="28"/>
          <w:szCs w:val="28"/>
          <w:highlight w:val="yellow"/>
        </w:rPr>
        <w:t xml:space="preserve"> 01.12.2025 № __</w:t>
      </w:r>
      <w:r w:rsidRPr="008461D2">
        <w:rPr>
          <w:sz w:val="28"/>
          <w:szCs w:val="28"/>
        </w:rPr>
        <w:t xml:space="preserve">в Федеральную антимонопольную службу в электронном виде посредством размещения в </w:t>
      </w:r>
      <w:r w:rsidR="00983687" w:rsidRPr="00983687">
        <w:rPr>
          <w:sz w:val="28"/>
          <w:szCs w:val="28"/>
        </w:rPr>
        <w:t>федеральной государственной информационной системе «Единая информационно-аналитическая система тарифного регулирования»</w:t>
      </w:r>
      <w:r w:rsidRPr="008461D2">
        <w:rPr>
          <w:sz w:val="28"/>
          <w:szCs w:val="28"/>
        </w:rPr>
        <w:t>.</w:t>
      </w:r>
    </w:p>
    <w:p w:rsidR="00C81765" w:rsidRPr="008461D2" w:rsidRDefault="00C81765" w:rsidP="00C81765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 xml:space="preserve">7.6. В срок не позднее семи рабочих дней со дня принятия направить копии настоящего постановления, экспертного заключения, протокола заседания коллегии службы по тарифам Астраханской области </w:t>
      </w:r>
      <w:r w:rsidR="00983687" w:rsidRPr="00983687">
        <w:rPr>
          <w:sz w:val="28"/>
          <w:szCs w:val="28"/>
        </w:rPr>
        <w:t xml:space="preserve">от </w:t>
      </w:r>
      <w:r w:rsidR="00983687" w:rsidRPr="00983687">
        <w:rPr>
          <w:sz w:val="28"/>
          <w:szCs w:val="28"/>
          <w:highlight w:val="yellow"/>
        </w:rPr>
        <w:t>01.12.2025 № __</w:t>
      </w:r>
      <w:r w:rsidRPr="008461D2">
        <w:rPr>
          <w:sz w:val="28"/>
          <w:szCs w:val="28"/>
        </w:rPr>
        <w:t xml:space="preserve"> территориальным сетевым организациям, осуществляющим регулируемый вид деятельности на территории Астраханской области.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 w:rsidRPr="008461D2">
        <w:rPr>
          <w:sz w:val="28"/>
          <w:szCs w:val="28"/>
        </w:rPr>
        <w:t>7.7. В семидневный срок со дня принятия разместить настоящее постановление</w:t>
      </w:r>
      <w:r w:rsidR="00F8520C" w:rsidRPr="008461D2">
        <w:rPr>
          <w:sz w:val="28"/>
          <w:szCs w:val="28"/>
        </w:rPr>
        <w:t xml:space="preserve">, экспертное заключение, протокол заседания коллегии службы по тарифам Астраханской области </w:t>
      </w:r>
      <w:r w:rsidR="008461D2" w:rsidRPr="008461D2">
        <w:rPr>
          <w:sz w:val="28"/>
          <w:szCs w:val="28"/>
        </w:rPr>
        <w:t xml:space="preserve">от </w:t>
      </w:r>
      <w:r w:rsidR="00983687" w:rsidRPr="00983687">
        <w:rPr>
          <w:sz w:val="28"/>
          <w:szCs w:val="28"/>
          <w:highlight w:val="yellow"/>
        </w:rPr>
        <w:t>01.12.2025 № __</w:t>
      </w:r>
      <w:r w:rsidR="00983687">
        <w:rPr>
          <w:sz w:val="28"/>
          <w:szCs w:val="28"/>
        </w:rPr>
        <w:t xml:space="preserve"> </w:t>
      </w:r>
      <w:r w:rsidRPr="008461D2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F8520C" w:rsidRPr="008461D2">
        <w:rPr>
          <w:sz w:val="28"/>
          <w:szCs w:val="28"/>
        </w:rPr>
        <w:t xml:space="preserve">(https://tarif.astrobl.ru) </w:t>
      </w:r>
      <w:r w:rsidRPr="008461D2">
        <w:rPr>
          <w:sz w:val="28"/>
          <w:szCs w:val="28"/>
        </w:rPr>
        <w:t>в информационно-телекоммуникационной сети «Интернет».</w:t>
      </w:r>
    </w:p>
    <w:p w:rsidR="00C81765" w:rsidRPr="00C3564D" w:rsidRDefault="00C81765" w:rsidP="00C8176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7.8</w:t>
      </w:r>
      <w:r w:rsidRPr="00C3564D">
        <w:rPr>
          <w:sz w:val="28"/>
          <w:szCs w:val="28"/>
        </w:rPr>
        <w:t xml:space="preserve">. </w:t>
      </w:r>
      <w:r w:rsidR="001B0123" w:rsidRPr="00C3564D">
        <w:rPr>
          <w:sz w:val="28"/>
          <w:szCs w:val="28"/>
        </w:rPr>
        <w:t xml:space="preserve">В семидневный срок со дня принятия </w:t>
      </w:r>
      <w:r w:rsidR="001B0123">
        <w:rPr>
          <w:sz w:val="28"/>
          <w:szCs w:val="28"/>
        </w:rPr>
        <w:t>о</w:t>
      </w:r>
      <w:r w:rsidRPr="00C3564D"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 «</w:t>
      </w:r>
      <w:proofErr w:type="spellStart"/>
      <w:r w:rsidRPr="00C3564D">
        <w:rPr>
          <w:sz w:val="28"/>
          <w:szCs w:val="28"/>
        </w:rPr>
        <w:t>РентаСервис</w:t>
      </w:r>
      <w:proofErr w:type="spellEnd"/>
      <w:r w:rsidRPr="00C3564D">
        <w:rPr>
          <w:sz w:val="28"/>
          <w:szCs w:val="28"/>
        </w:rPr>
        <w:t>» и «Гарант» ООО «Астрахань-Гарант-Сервис».</w:t>
      </w:r>
    </w:p>
    <w:p w:rsidR="00C81765" w:rsidRPr="001F59B8" w:rsidRDefault="00C81765" w:rsidP="00C81765">
      <w:pPr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 w:rsidRPr="006948C4">
        <w:rPr>
          <w:sz w:val="28"/>
          <w:szCs w:val="28"/>
        </w:rPr>
        <w:t>8. Постановление вступает в силу с 01.01.202</w:t>
      </w:r>
      <w:r w:rsidR="00983687">
        <w:rPr>
          <w:sz w:val="28"/>
          <w:szCs w:val="28"/>
        </w:rPr>
        <w:t>6</w:t>
      </w:r>
      <w:r w:rsidRPr="006948C4">
        <w:rPr>
          <w:sz w:val="28"/>
          <w:szCs w:val="28"/>
        </w:rPr>
        <w:t>.</w:t>
      </w: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81765" w:rsidRPr="00C3564D" w:rsidRDefault="00C81765" w:rsidP="00C81765">
      <w:pPr>
        <w:pStyle w:val="11"/>
        <w:rPr>
          <w:b w:val="0"/>
          <w:i w:val="0"/>
          <w:szCs w:val="28"/>
        </w:rPr>
      </w:pPr>
    </w:p>
    <w:p w:rsidR="00CE784C" w:rsidRDefault="00C81765" w:rsidP="00AF689B">
      <w:pPr>
        <w:pStyle w:val="11"/>
        <w:rPr>
          <w:b w:val="0"/>
          <w:i w:val="0"/>
          <w:szCs w:val="28"/>
        </w:rPr>
      </w:pPr>
      <w:r w:rsidRPr="00C3564D">
        <w:rPr>
          <w:b w:val="0"/>
          <w:i w:val="0"/>
          <w:szCs w:val="28"/>
        </w:rPr>
        <w:t xml:space="preserve">Руководитель                                                                            </w:t>
      </w:r>
      <w:r>
        <w:rPr>
          <w:b w:val="0"/>
          <w:i w:val="0"/>
          <w:szCs w:val="28"/>
        </w:rPr>
        <w:t>А.А</w:t>
      </w:r>
      <w:r w:rsidRPr="00C3564D">
        <w:rPr>
          <w:b w:val="0"/>
          <w:i w:val="0"/>
          <w:szCs w:val="28"/>
        </w:rPr>
        <w:t>. Св</w:t>
      </w:r>
      <w:r>
        <w:rPr>
          <w:b w:val="0"/>
          <w:i w:val="0"/>
          <w:szCs w:val="28"/>
        </w:rPr>
        <w:t>иридов</w:t>
      </w:r>
      <w:r>
        <w:rPr>
          <w:b w:val="0"/>
          <w:i w:val="0"/>
          <w:szCs w:val="28"/>
        </w:rPr>
        <w:br/>
      </w:r>
    </w:p>
    <w:p w:rsidR="00714A07" w:rsidRPr="00C3564D" w:rsidRDefault="00714A07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C454A6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5C2CE1" w:rsidRPr="00C3564D" w:rsidRDefault="00CC4974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 xml:space="preserve">Приложение </w:t>
      </w:r>
      <w:r w:rsidR="00C81765">
        <w:rPr>
          <w:b w:val="0"/>
          <w:bCs/>
          <w:i w:val="0"/>
          <w:iCs/>
          <w:szCs w:val="28"/>
        </w:rPr>
        <w:t>№ 1</w:t>
      </w:r>
    </w:p>
    <w:p w:rsidR="005C2CE1" w:rsidRPr="00C3564D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5C2CE1" w:rsidRPr="008461D2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службы по тарифам </w:t>
      </w:r>
    </w:p>
    <w:p w:rsidR="005C2CE1" w:rsidRPr="008461D2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E45BFE" w:rsidRDefault="005C2CE1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от </w:t>
      </w:r>
      <w:r w:rsidR="00983687">
        <w:rPr>
          <w:b w:val="0"/>
          <w:bCs/>
          <w:i w:val="0"/>
          <w:iCs/>
          <w:szCs w:val="28"/>
        </w:rPr>
        <w:t>01</w:t>
      </w:r>
      <w:r w:rsidRPr="008461D2">
        <w:rPr>
          <w:b w:val="0"/>
          <w:bCs/>
          <w:i w:val="0"/>
          <w:iCs/>
          <w:szCs w:val="28"/>
        </w:rPr>
        <w:t>.</w:t>
      </w:r>
      <w:r w:rsidR="00C81765" w:rsidRPr="008461D2">
        <w:rPr>
          <w:b w:val="0"/>
          <w:bCs/>
          <w:i w:val="0"/>
          <w:iCs/>
          <w:szCs w:val="28"/>
        </w:rPr>
        <w:t>1</w:t>
      </w:r>
      <w:r w:rsidR="00983687">
        <w:rPr>
          <w:b w:val="0"/>
          <w:bCs/>
          <w:i w:val="0"/>
          <w:iCs/>
          <w:szCs w:val="28"/>
        </w:rPr>
        <w:t>2</w:t>
      </w:r>
      <w:r w:rsidRPr="008461D2">
        <w:rPr>
          <w:b w:val="0"/>
          <w:bCs/>
          <w:i w:val="0"/>
          <w:iCs/>
          <w:szCs w:val="28"/>
        </w:rPr>
        <w:t>.202</w:t>
      </w:r>
      <w:r w:rsidR="00983687">
        <w:rPr>
          <w:b w:val="0"/>
          <w:bCs/>
          <w:i w:val="0"/>
          <w:iCs/>
          <w:szCs w:val="28"/>
        </w:rPr>
        <w:t>5</w:t>
      </w:r>
      <w:r w:rsidRPr="008461D2">
        <w:rPr>
          <w:b w:val="0"/>
          <w:bCs/>
          <w:i w:val="0"/>
          <w:iCs/>
          <w:szCs w:val="28"/>
        </w:rPr>
        <w:t xml:space="preserve"> </w:t>
      </w:r>
      <w:r w:rsidRPr="00983687">
        <w:rPr>
          <w:b w:val="0"/>
          <w:bCs/>
          <w:i w:val="0"/>
          <w:iCs/>
          <w:szCs w:val="28"/>
          <w:highlight w:val="yellow"/>
        </w:rPr>
        <w:t>№</w:t>
      </w:r>
      <w:r w:rsidR="00010C83" w:rsidRPr="00983687">
        <w:rPr>
          <w:b w:val="0"/>
          <w:bCs/>
          <w:i w:val="0"/>
          <w:iCs/>
          <w:szCs w:val="28"/>
          <w:highlight w:val="yellow"/>
        </w:rPr>
        <w:t xml:space="preserve"> </w:t>
      </w:r>
      <w:r w:rsidR="00983687" w:rsidRPr="00983687">
        <w:rPr>
          <w:b w:val="0"/>
          <w:bCs/>
          <w:i w:val="0"/>
          <w:iCs/>
          <w:szCs w:val="28"/>
          <w:highlight w:val="yellow"/>
        </w:rPr>
        <w:t>___</w:t>
      </w:r>
    </w:p>
    <w:p w:rsidR="00CC4974" w:rsidRPr="002F2077" w:rsidRDefault="00CC4974" w:rsidP="00CC4974">
      <w:pPr>
        <w:pStyle w:val="13"/>
        <w:ind w:left="7230"/>
        <w:jc w:val="left"/>
        <w:rPr>
          <w:szCs w:val="24"/>
        </w:rPr>
      </w:pPr>
    </w:p>
    <w:p w:rsidR="00E45BFE" w:rsidRDefault="00E45BFE" w:rsidP="002F2077">
      <w:pPr>
        <w:suppressAutoHyphens/>
        <w:jc w:val="center"/>
        <w:rPr>
          <w:b/>
          <w:bCs/>
          <w:sz w:val="28"/>
          <w:szCs w:val="24"/>
        </w:rPr>
      </w:pPr>
      <w:r w:rsidRPr="00C3564D">
        <w:rPr>
          <w:b/>
          <w:bCs/>
          <w:sz w:val="28"/>
          <w:szCs w:val="24"/>
        </w:rPr>
        <w:t xml:space="preserve">Стандартизированные тарифные ставки на покрытие расходов на технологическое присоединение </w:t>
      </w:r>
      <w:proofErr w:type="spellStart"/>
      <w:r w:rsidRPr="00C3564D">
        <w:rPr>
          <w:b/>
          <w:bCs/>
          <w:sz w:val="28"/>
          <w:szCs w:val="24"/>
        </w:rPr>
        <w:t>энергопринимающих</w:t>
      </w:r>
      <w:proofErr w:type="spellEnd"/>
      <w:r w:rsidRPr="00C3564D">
        <w:rPr>
          <w:b/>
          <w:bCs/>
          <w:sz w:val="28"/>
          <w:szCs w:val="24"/>
        </w:rPr>
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202</w:t>
      </w:r>
      <w:r w:rsidR="00983687">
        <w:rPr>
          <w:b/>
          <w:bCs/>
          <w:sz w:val="28"/>
          <w:szCs w:val="24"/>
        </w:rPr>
        <w:t>6</w:t>
      </w:r>
      <w:r w:rsidRPr="00C3564D">
        <w:rPr>
          <w:b/>
          <w:bCs/>
          <w:sz w:val="28"/>
          <w:szCs w:val="24"/>
        </w:rPr>
        <w:t xml:space="preserve"> год*</w:t>
      </w:r>
    </w:p>
    <w:p w:rsidR="00CC4974" w:rsidRDefault="00CC4974" w:rsidP="002F2077">
      <w:pPr>
        <w:suppressAutoHyphens/>
        <w:jc w:val="center"/>
        <w:rPr>
          <w:b/>
          <w:bCs/>
          <w:sz w:val="28"/>
          <w:szCs w:val="24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09"/>
        <w:gridCol w:w="5528"/>
        <w:gridCol w:w="875"/>
        <w:gridCol w:w="1134"/>
        <w:gridCol w:w="1134"/>
      </w:tblGrid>
      <w:tr w:rsidR="00C14F2A" w:rsidRPr="00C3564D" w:rsidTr="00983687">
        <w:trPr>
          <w:trHeight w:val="525"/>
          <w:tblHeader/>
        </w:trPr>
        <w:tc>
          <w:tcPr>
            <w:tcW w:w="880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Обозначение</w:t>
            </w:r>
          </w:p>
        </w:tc>
        <w:tc>
          <w:tcPr>
            <w:tcW w:w="5528" w:type="dxa"/>
            <w:vMerge w:val="restart"/>
            <w:shd w:val="clear" w:color="auto" w:fill="auto"/>
            <w:noWrap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75" w:type="dxa"/>
            <w:vMerge w:val="restart"/>
            <w:shd w:val="clear" w:color="auto" w:fill="auto"/>
            <w:textDirection w:val="btLr"/>
            <w:vAlign w:val="center"/>
            <w:hideMark/>
          </w:tcPr>
          <w:p w:rsidR="004D6176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 xml:space="preserve">Единица </w:t>
            </w:r>
          </w:p>
          <w:p w:rsidR="00C14F2A" w:rsidRPr="00CC4974" w:rsidRDefault="00C14F2A" w:rsidP="004D6176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C14F2A" w:rsidRPr="00CC4974" w:rsidRDefault="00C14F2A" w:rsidP="00C3564D">
            <w:pPr>
              <w:jc w:val="center"/>
              <w:rPr>
                <w:b/>
                <w:bCs/>
                <w:sz w:val="22"/>
                <w:szCs w:val="22"/>
              </w:rPr>
            </w:pPr>
            <w:r w:rsidRPr="00CC4974">
              <w:rPr>
                <w:b/>
                <w:bCs/>
                <w:sz w:val="22"/>
                <w:szCs w:val="22"/>
              </w:rPr>
              <w:t>Размер ставки</w:t>
            </w:r>
          </w:p>
        </w:tc>
      </w:tr>
      <w:tr w:rsidR="00DA0943" w:rsidRPr="00C3564D" w:rsidTr="00983687">
        <w:trPr>
          <w:cantSplit/>
          <w:trHeight w:val="3572"/>
          <w:tblHeader/>
        </w:trPr>
        <w:tc>
          <w:tcPr>
            <w:tcW w:w="880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Merge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DA0943" w:rsidRPr="001C7199" w:rsidRDefault="00DA0943" w:rsidP="00CC4974">
            <w:pPr>
              <w:suppressAutoHyphens/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кроме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</w:t>
            </w:r>
            <w:r w:rsidRPr="001C7199">
              <w:rPr>
                <w:b/>
                <w:bCs/>
                <w:sz w:val="21"/>
                <w:szCs w:val="21"/>
              </w:rPr>
              <w:t xml:space="preserve"> уровн</w:t>
            </w:r>
            <w:r w:rsidR="00DC63F7" w:rsidRPr="001C7199">
              <w:rPr>
                <w:b/>
                <w:bCs/>
                <w:sz w:val="21"/>
                <w:szCs w:val="21"/>
              </w:rPr>
              <w:t>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</w:t>
            </w:r>
            <w:r w:rsidR="002F2077" w:rsidRPr="001C7199">
              <w:rPr>
                <w:b/>
                <w:bCs/>
                <w:sz w:val="21"/>
                <w:szCs w:val="21"/>
              </w:rPr>
              <w:t>же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DA0943" w:rsidRPr="001C7199" w:rsidRDefault="00DA0943" w:rsidP="00F8520C">
            <w:pPr>
              <w:suppressAutoHyphens/>
              <w:ind w:left="405" w:right="113" w:hanging="292"/>
              <w:jc w:val="center"/>
              <w:rPr>
                <w:b/>
                <w:bCs/>
                <w:sz w:val="21"/>
                <w:szCs w:val="21"/>
              </w:rPr>
            </w:pPr>
            <w:r w:rsidRPr="001C7199">
              <w:rPr>
                <w:b/>
                <w:bCs/>
                <w:sz w:val="21"/>
                <w:szCs w:val="21"/>
              </w:rPr>
              <w:t>Для заявителей, указанных в пунктах 12(1)</w:t>
            </w:r>
            <w:r w:rsidR="00CB4654" w:rsidRPr="001C7199">
              <w:rPr>
                <w:b/>
                <w:bCs/>
                <w:sz w:val="21"/>
                <w:szCs w:val="21"/>
              </w:rPr>
              <w:t>, 13(2)-13(5)</w:t>
            </w:r>
            <w:r w:rsidRPr="001C7199">
              <w:rPr>
                <w:b/>
                <w:bCs/>
                <w:sz w:val="21"/>
                <w:szCs w:val="21"/>
              </w:rPr>
              <w:t xml:space="preserve"> и 14 Правил** </w:t>
            </w:r>
            <w:r w:rsidR="00DC63F7" w:rsidRPr="001C7199">
              <w:rPr>
                <w:b/>
                <w:bCs/>
                <w:sz w:val="21"/>
                <w:szCs w:val="21"/>
              </w:rPr>
              <w:t>на уровне</w:t>
            </w:r>
            <w:r w:rsidRPr="001C7199">
              <w:rPr>
                <w:b/>
                <w:bCs/>
                <w:sz w:val="21"/>
                <w:szCs w:val="21"/>
              </w:rPr>
              <w:t xml:space="preserve"> напряжения 0.4 </w:t>
            </w:r>
            <w:proofErr w:type="spellStart"/>
            <w:r w:rsidRPr="001C7199">
              <w:rPr>
                <w:b/>
                <w:bCs/>
                <w:sz w:val="21"/>
                <w:szCs w:val="21"/>
              </w:rPr>
              <w:t>кВ</w:t>
            </w:r>
            <w:proofErr w:type="spellEnd"/>
            <w:r w:rsidRPr="001C7199">
              <w:rPr>
                <w:b/>
                <w:bCs/>
                <w:sz w:val="21"/>
                <w:szCs w:val="21"/>
              </w:rPr>
              <w:t xml:space="preserve"> и ниже</w:t>
            </w:r>
          </w:p>
        </w:tc>
      </w:tr>
      <w:tr w:rsidR="00DA0943" w:rsidRPr="00C3564D" w:rsidTr="00983687">
        <w:trPr>
          <w:trHeight w:val="1968"/>
        </w:trPr>
        <w:tc>
          <w:tcPr>
            <w:tcW w:w="880" w:type="dxa"/>
            <w:shd w:val="clear" w:color="auto" w:fill="auto"/>
            <w:noWrap/>
            <w:vAlign w:val="center"/>
          </w:tcPr>
          <w:p w:rsidR="00DA0943" w:rsidRPr="00CC4974" w:rsidRDefault="00DA0943" w:rsidP="005F3DF2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A0943" w:rsidRPr="00CC4974" w:rsidRDefault="00DA0943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CC4974">
              <w:rPr>
                <w:sz w:val="22"/>
                <w:szCs w:val="22"/>
              </w:rPr>
              <w:t>энергопринимающих</w:t>
            </w:r>
            <w:proofErr w:type="spellEnd"/>
            <w:r w:rsidRPr="00CC4974">
              <w:rPr>
                <w:sz w:val="22"/>
                <w:szCs w:val="22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A0943" w:rsidRPr="00DE2663" w:rsidRDefault="00953506" w:rsidP="009836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21 409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983687" w:rsidP="009836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983687">
              <w:rPr>
                <w:bCs/>
                <w:sz w:val="22"/>
                <w:szCs w:val="22"/>
              </w:rPr>
              <w:t>8 682</w:t>
            </w:r>
          </w:p>
        </w:tc>
      </w:tr>
      <w:tr w:rsidR="00733280" w:rsidRPr="00C3564D" w:rsidTr="00983687">
        <w:trPr>
          <w:trHeight w:val="982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733280" w:rsidRPr="00CC4974" w:rsidRDefault="00733280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733280" w:rsidRPr="00CC4974" w:rsidRDefault="00733280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3280" w:rsidRPr="00DE5BFC" w:rsidRDefault="00DE5BFC" w:rsidP="00983687">
            <w:pPr>
              <w:jc w:val="center"/>
              <w:rPr>
                <w:bCs/>
                <w:sz w:val="22"/>
                <w:szCs w:val="22"/>
              </w:rPr>
            </w:pPr>
            <w:r w:rsidRPr="00DE5BFC">
              <w:rPr>
                <w:bCs/>
                <w:sz w:val="22"/>
                <w:szCs w:val="22"/>
              </w:rPr>
              <w:t>6 </w:t>
            </w:r>
            <w:r w:rsidR="00983687">
              <w:rPr>
                <w:bCs/>
                <w:sz w:val="22"/>
                <w:szCs w:val="22"/>
              </w:rPr>
              <w:t>608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3280" w:rsidRPr="00DE5BFC" w:rsidRDefault="00DE5BFC" w:rsidP="00983687">
            <w:pPr>
              <w:jc w:val="center"/>
              <w:rPr>
                <w:bCs/>
                <w:sz w:val="22"/>
                <w:szCs w:val="22"/>
              </w:rPr>
            </w:pPr>
            <w:r w:rsidRPr="00DE5BFC">
              <w:rPr>
                <w:bCs/>
                <w:sz w:val="22"/>
                <w:szCs w:val="22"/>
              </w:rPr>
              <w:t>6 </w:t>
            </w:r>
            <w:r w:rsidR="00983687">
              <w:rPr>
                <w:bCs/>
                <w:sz w:val="22"/>
                <w:szCs w:val="22"/>
              </w:rPr>
              <w:t>608</w:t>
            </w:r>
          </w:p>
        </w:tc>
      </w:tr>
      <w:tr w:rsidR="00DA0943" w:rsidRPr="00C3564D" w:rsidTr="00983687">
        <w:trPr>
          <w:trHeight w:val="131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1.2.1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CB4654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color w:val="22272F"/>
                <w:sz w:val="22"/>
                <w:szCs w:val="22"/>
                <w:shd w:val="clear" w:color="auto" w:fill="FFFFFF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DE2663" w:rsidRDefault="00DA3690" w:rsidP="00C3564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200A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983687" w:rsidP="009836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A200A0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074</w:t>
            </w:r>
          </w:p>
        </w:tc>
      </w:tr>
      <w:tr w:rsidR="00DA0943" w:rsidRPr="00C3564D" w:rsidTr="00983687">
        <w:trPr>
          <w:trHeight w:val="1188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CC4974">
              <w:rPr>
                <w:sz w:val="22"/>
                <w:szCs w:val="22"/>
              </w:rPr>
              <w:t>1.2.2</w:t>
            </w:r>
            <w:r w:rsidRPr="00CC49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 xml:space="preserve">С </w:t>
            </w:r>
            <w:r w:rsidRPr="00CC4974">
              <w:rPr>
                <w:sz w:val="22"/>
                <w:szCs w:val="22"/>
                <w:vertAlign w:val="subscript"/>
              </w:rPr>
              <w:t>1.2.2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DA0943" w:rsidRPr="00CC4974" w:rsidRDefault="00DA0943" w:rsidP="00DE2663">
            <w:pPr>
              <w:suppressAutoHyphens/>
              <w:jc w:val="both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стандартизированная тарифная ставка на покрытие расходов на проверку выполнения техниче</w:t>
            </w:r>
            <w:r w:rsidR="002F2077" w:rsidRPr="00CC4974">
              <w:rPr>
                <w:sz w:val="22"/>
                <w:szCs w:val="22"/>
              </w:rPr>
              <w:t>ских условий з</w:t>
            </w:r>
            <w:r w:rsidRPr="00CC4974">
              <w:rPr>
                <w:sz w:val="22"/>
                <w:szCs w:val="22"/>
              </w:rPr>
              <w:t>аявителями</w:t>
            </w:r>
            <w:r w:rsidR="00CB4654" w:rsidRPr="00CC4974">
              <w:rPr>
                <w:sz w:val="22"/>
                <w:szCs w:val="22"/>
              </w:rPr>
              <w:t>, указанными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:rsidR="00DA0943" w:rsidRPr="00CC4974" w:rsidRDefault="00DA0943" w:rsidP="00C3564D">
            <w:pPr>
              <w:jc w:val="center"/>
              <w:rPr>
                <w:sz w:val="22"/>
                <w:szCs w:val="22"/>
              </w:rPr>
            </w:pPr>
            <w:r w:rsidRPr="00CC4974">
              <w:rPr>
                <w:sz w:val="22"/>
                <w:szCs w:val="22"/>
              </w:rPr>
              <w:t>рублей за одно присоединение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0943" w:rsidRPr="00DE2663" w:rsidRDefault="00953506" w:rsidP="00983687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14 801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0943" w:rsidRPr="00DE2663" w:rsidRDefault="00DA3690" w:rsidP="00C3564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200A0">
              <w:rPr>
                <w:bCs/>
                <w:sz w:val="22"/>
                <w:szCs w:val="22"/>
              </w:rPr>
              <w:t>-</w:t>
            </w:r>
          </w:p>
        </w:tc>
      </w:tr>
    </w:tbl>
    <w:p w:rsidR="00C14F2A" w:rsidRDefault="00C14F2A"/>
    <w:tbl>
      <w:tblPr>
        <w:tblW w:w="104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3260"/>
        <w:gridCol w:w="1559"/>
        <w:gridCol w:w="2410"/>
      </w:tblGrid>
      <w:tr w:rsidR="00931689" w:rsidRPr="00C3564D" w:rsidTr="00C81765">
        <w:trPr>
          <w:trHeight w:val="1514"/>
          <w:tblHeader/>
        </w:trPr>
        <w:tc>
          <w:tcPr>
            <w:tcW w:w="1281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931689" w:rsidRPr="00C3564D" w:rsidRDefault="00931689" w:rsidP="008E4C1A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31689" w:rsidRPr="00C3564D" w:rsidRDefault="00931689" w:rsidP="008E4C1A">
            <w:pPr>
              <w:jc w:val="center"/>
              <w:rPr>
                <w:b/>
                <w:bCs/>
                <w:sz w:val="24"/>
                <w:szCs w:val="24"/>
              </w:rPr>
            </w:pPr>
            <w:r w:rsidRPr="00C3564D">
              <w:rPr>
                <w:b/>
                <w:bCs/>
                <w:sz w:val="24"/>
                <w:szCs w:val="24"/>
              </w:rPr>
              <w:t>Размер ставки</w:t>
            </w:r>
          </w:p>
        </w:tc>
      </w:tr>
      <w:tr w:rsidR="00733280" w:rsidTr="00C81765">
        <w:trPr>
          <w:trHeight w:val="894"/>
        </w:trPr>
        <w:tc>
          <w:tcPr>
            <w:tcW w:w="1281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1" w:name="sub_15231411"/>
            <w:r w:rsidRPr="00931689">
              <w:rPr>
                <w:rFonts w:ascii="Times New Roman" w:hAnsi="Times New Roman"/>
              </w:rPr>
              <w:t>2.3.1.4.1.1</w:t>
            </w:r>
            <w:bookmarkEnd w:id="1"/>
          </w:p>
        </w:tc>
        <w:tc>
          <w:tcPr>
            <w:tcW w:w="1985" w:type="dxa"/>
            <w:vAlign w:val="center"/>
            <w:hideMark/>
          </w:tcPr>
          <w:p w:rsidR="00733280" w:rsidRPr="00931689" w:rsidRDefault="00733280" w:rsidP="008E4C1A">
            <w:pPr>
              <w:pStyle w:val="a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3168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5B1F79" wp14:editId="03D32879">
                  <wp:extent cx="758825" cy="28448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33280" w:rsidRPr="00931689" w:rsidRDefault="00733280" w:rsidP="00284014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 xml:space="preserve">воздушные линии на железобетонных опорах изолированным алюминиевым проводом сечением до 50 квадратных мм включительно </w:t>
            </w:r>
            <w:proofErr w:type="spellStart"/>
            <w:r w:rsidRPr="00931689">
              <w:rPr>
                <w:rFonts w:ascii="Times New Roman" w:hAnsi="Times New Roman"/>
              </w:rPr>
              <w:t>одноцепные</w:t>
            </w:r>
            <w:proofErr w:type="spellEnd"/>
          </w:p>
        </w:tc>
        <w:tc>
          <w:tcPr>
            <w:tcW w:w="1559" w:type="dxa"/>
            <w:vMerge w:val="restart"/>
            <w:vAlign w:val="center"/>
            <w:hideMark/>
          </w:tcPr>
          <w:p w:rsidR="00733280" w:rsidRPr="00931689" w:rsidRDefault="00733280" w:rsidP="008E4C1A">
            <w:pPr>
              <w:pStyle w:val="ac"/>
              <w:spacing w:line="276" w:lineRule="auto"/>
              <w:jc w:val="center"/>
              <w:rPr>
                <w:rFonts w:ascii="Times New Roman" w:hAnsi="Times New Roman"/>
              </w:rPr>
            </w:pPr>
            <w:r w:rsidRPr="00931689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3280" w:rsidRPr="00367238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2 851 483</w:t>
            </w:r>
          </w:p>
        </w:tc>
      </w:tr>
      <w:tr w:rsidR="00733280" w:rsidTr="00C81765">
        <w:trPr>
          <w:trHeight w:val="697"/>
        </w:trPr>
        <w:tc>
          <w:tcPr>
            <w:tcW w:w="1281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  <w:hideMark/>
          </w:tcPr>
          <w:p w:rsidR="00733280" w:rsidRDefault="00733280" w:rsidP="008E4C1A">
            <w:pPr>
              <w:pStyle w:val="af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6C46752" wp14:editId="47BCABED">
                  <wp:extent cx="586740" cy="28448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vAlign w:val="center"/>
            <w:hideMark/>
          </w:tcPr>
          <w:p w:rsidR="00733280" w:rsidRDefault="00733280" w:rsidP="0028401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3280" w:rsidRDefault="00733280" w:rsidP="008E4C1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33280" w:rsidRPr="00367238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4 415 218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bookmarkStart w:id="2" w:name="sub_15231421"/>
            <w:r w:rsidRPr="00E82076">
              <w:t>2.3.1.4.2.1</w:t>
            </w:r>
            <w:bookmarkEnd w:id="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2C1C7598" wp14:editId="5AD82188">
                  <wp:extent cx="758825" cy="28448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  <w:r w:rsidRPr="00E82076">
              <w:t xml:space="preserve">воздушные линии на железобетонных опорах изолированным алюминиевым проводом сечением от 50 до 100 квадратных мм включительно </w:t>
            </w:r>
            <w:proofErr w:type="spellStart"/>
            <w:r w:rsidRPr="00E82076">
              <w:t>одноцепные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280" w:rsidRPr="00367238" w:rsidRDefault="00D97ADB" w:rsidP="0095350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97ADB">
              <w:rPr>
                <w:color w:val="000000"/>
                <w:sz w:val="22"/>
                <w:szCs w:val="22"/>
              </w:rPr>
              <w:t>3 377 4</w:t>
            </w:r>
            <w:r w:rsidR="00953506">
              <w:rPr>
                <w:color w:val="000000"/>
                <w:sz w:val="22"/>
                <w:szCs w:val="22"/>
              </w:rPr>
              <w:t>36</w:t>
            </w:r>
          </w:p>
        </w:tc>
      </w:tr>
      <w:tr w:rsidR="00733280" w:rsidRPr="00E82076" w:rsidTr="005F3D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41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  <w:r w:rsidRPr="00E82076">
              <w:rPr>
                <w:noProof/>
              </w:rPr>
              <w:drawing>
                <wp:inline distT="0" distB="0" distL="0" distR="0" wp14:anchorId="308B4C07" wp14:editId="6AF0786A">
                  <wp:extent cx="586740" cy="28448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28401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280" w:rsidRPr="00E82076" w:rsidRDefault="00733280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280" w:rsidRPr="00367238" w:rsidRDefault="00953506" w:rsidP="006A686D">
            <w:pPr>
              <w:jc w:val="center"/>
              <w:rPr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4 229 498</w:t>
            </w:r>
          </w:p>
        </w:tc>
      </w:tr>
      <w:tr w:rsidR="00284014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bookmarkStart w:id="3" w:name="sub_15231431"/>
            <w:r>
              <w:t>2.3.1.4.3.1</w:t>
            </w:r>
            <w:bookmarkEnd w:id="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22A24" w:rsidP="00284014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6486C7A" wp14:editId="43764270">
                  <wp:extent cx="758825" cy="293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Default="00F0477E" w:rsidP="00284014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 w:rsidRPr="00284014">
              <w:rPr>
                <w:rFonts w:ascii="Times New Roman" w:hAnsi="Times New Roman"/>
              </w:rPr>
              <w:t>одноцепные</w:t>
            </w:r>
            <w:proofErr w:type="spellEnd"/>
          </w:p>
          <w:p w:rsidR="00F0477E" w:rsidRPr="00F0477E" w:rsidRDefault="00F0477E" w:rsidP="00F0477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284014" w:rsidRDefault="00284014" w:rsidP="00284014">
            <w:pPr>
              <w:pStyle w:val="ac"/>
              <w:jc w:val="center"/>
              <w:rPr>
                <w:rFonts w:ascii="Times New Roman" w:hAnsi="Times New Roman"/>
              </w:rPr>
            </w:pPr>
            <w:r w:rsidRPr="00284014">
              <w:rPr>
                <w:rFonts w:ascii="Times New Roman" w:hAnsi="Times New Roman"/>
              </w:rP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D97ADB" w:rsidP="00CE6962">
            <w:pPr>
              <w:jc w:val="center"/>
              <w:rPr>
                <w:highlight w:val="yellow"/>
              </w:rPr>
            </w:pPr>
            <w:r w:rsidRPr="00D97ADB">
              <w:rPr>
                <w:sz w:val="22"/>
              </w:rPr>
              <w:t>3 520 800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bookmarkStart w:id="4" w:name="sub_15232311"/>
            <w:r w:rsidRPr="00E82076">
              <w:t>2.3.2.3.1.1</w:t>
            </w:r>
            <w:bookmarkEnd w:id="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DF8C6B" wp14:editId="5D1AB485">
                  <wp:extent cx="758825" cy="2844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284014">
            <w:pPr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до 50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EA5" w:rsidRPr="00E82076" w:rsidRDefault="00910EA5" w:rsidP="008E4C1A">
            <w:pPr>
              <w:jc w:val="center"/>
            </w:pPr>
            <w:r w:rsidRPr="00E82076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6A686D" w:rsidRDefault="00D97ADB" w:rsidP="00910EA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97ADB">
              <w:rPr>
                <w:sz w:val="22"/>
                <w:szCs w:val="22"/>
              </w:rPr>
              <w:t>3 342 924</w:t>
            </w:r>
          </w:p>
        </w:tc>
      </w:tr>
      <w:tr w:rsidR="00910EA5" w:rsidRPr="00E82076" w:rsidTr="00910E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1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  <w:rPr>
                <w:noProof/>
              </w:rPr>
            </w:pPr>
            <w:r w:rsidRPr="00E82076">
              <w:rPr>
                <w:noProof/>
              </w:rPr>
              <w:drawing>
                <wp:inline distT="0" distB="0" distL="0" distR="0" wp14:anchorId="648C2F60" wp14:editId="710266A4">
                  <wp:extent cx="586740" cy="28448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E82076" w:rsidRDefault="00910EA5" w:rsidP="008E4C1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6A686D" w:rsidRDefault="0095350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3 492 485</w:t>
            </w:r>
          </w:p>
        </w:tc>
      </w:tr>
      <w:tr w:rsidR="00284014" w:rsidRPr="00611208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vAlign w:val="center"/>
          </w:tcPr>
          <w:p w:rsidR="00284014" w:rsidRPr="00611208" w:rsidRDefault="00284014" w:rsidP="008E4C1A">
            <w:pPr>
              <w:jc w:val="center"/>
            </w:pPr>
            <w:bookmarkStart w:id="5" w:name="sub_15232321"/>
            <w:r w:rsidRPr="00611208">
              <w:t>2.3.2.3.2.1</w:t>
            </w:r>
            <w:bookmarkEnd w:id="5"/>
          </w:p>
        </w:tc>
        <w:tc>
          <w:tcPr>
            <w:tcW w:w="1985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rPr>
                <w:noProof/>
              </w:rPr>
              <w:drawing>
                <wp:inline distT="0" distB="0" distL="0" distR="0" wp14:anchorId="04288995" wp14:editId="2232D11A">
                  <wp:extent cx="586740" cy="28448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84014" w:rsidRPr="00611208" w:rsidRDefault="00284014" w:rsidP="00284014">
            <w:pPr>
              <w:jc w:val="center"/>
            </w:pPr>
            <w:r w:rsidRPr="00611208">
              <w:t xml:space="preserve">воздушные линии на железобетонных опорах неизолированным </w:t>
            </w:r>
            <w:proofErr w:type="spellStart"/>
            <w:r w:rsidRPr="00611208">
              <w:t>сталеалюминиевым</w:t>
            </w:r>
            <w:proofErr w:type="spellEnd"/>
            <w:r w:rsidRPr="00611208">
              <w:t xml:space="preserve"> проводом сечением от 50 до 100 квадратных мм включительно </w:t>
            </w:r>
            <w:proofErr w:type="spellStart"/>
            <w:r w:rsidRPr="00611208">
              <w:t>одноцепные</w:t>
            </w:r>
            <w:proofErr w:type="spellEnd"/>
          </w:p>
        </w:tc>
        <w:tc>
          <w:tcPr>
            <w:tcW w:w="1559" w:type="dxa"/>
            <w:vAlign w:val="center"/>
          </w:tcPr>
          <w:p w:rsidR="00284014" w:rsidRPr="00611208" w:rsidRDefault="00284014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vAlign w:val="center"/>
          </w:tcPr>
          <w:p w:rsidR="00284014" w:rsidRPr="006A686D" w:rsidRDefault="00953506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3 378 990</w:t>
            </w:r>
          </w:p>
        </w:tc>
      </w:tr>
      <w:tr w:rsidR="00910EA5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>
              <w:t>2.3.2.3.3.1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8CA039" wp14:editId="37EB7303">
                  <wp:extent cx="586740" cy="2844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284014">
            <w:pPr>
              <w:jc w:val="center"/>
            </w:pPr>
            <w:r>
              <w:t xml:space="preserve">воздушные линии на железобетонных опорах неизолированным </w:t>
            </w:r>
            <w:proofErr w:type="spellStart"/>
            <w:r>
              <w:t>сталеалюминиевым</w:t>
            </w:r>
            <w:proofErr w:type="spellEnd"/>
            <w:r>
              <w:t xml:space="preserve"> проводом сечением от 100 до 200 квадратных мм включительно </w:t>
            </w:r>
            <w:proofErr w:type="spellStart"/>
            <w:r>
              <w:t>одноцепные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Default="00910EA5" w:rsidP="008E4C1A">
            <w:pPr>
              <w:jc w:val="center"/>
            </w:pPr>
            <w:r w:rsidRPr="00611208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A5" w:rsidRPr="006A686D" w:rsidRDefault="00D97ADB" w:rsidP="00D632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D97ADB">
              <w:rPr>
                <w:sz w:val="22"/>
                <w:szCs w:val="22"/>
              </w:rPr>
              <w:t>4 078 681</w:t>
            </w:r>
          </w:p>
        </w:tc>
      </w:tr>
      <w:tr w:rsidR="00284014" w:rsidTr="00D97ADB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D97ADB" w:rsidP="00D97ADB">
            <w:pPr>
              <w:jc w:val="center"/>
              <w:rPr>
                <w:color w:val="FF0000"/>
              </w:rPr>
            </w:pPr>
            <w:bookmarkStart w:id="6" w:name="sub_15311122"/>
            <w:r w:rsidRPr="00A20CBB">
              <w:t>2.3</w:t>
            </w:r>
            <w:r w:rsidR="00284014" w:rsidRPr="00A20CBB">
              <w:t>.1.</w:t>
            </w:r>
            <w:r w:rsidRPr="00A20CBB">
              <w:t>4</w:t>
            </w:r>
            <w:r w:rsidR="00284014" w:rsidRPr="00A20CBB">
              <w:t>.</w:t>
            </w:r>
            <w:r w:rsidRPr="00A20CBB">
              <w:t>3</w:t>
            </w:r>
            <w:r w:rsidR="00284014" w:rsidRPr="00A20CBB">
              <w:t>.2</w:t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D97ADB" w:rsidP="008E4C1A">
            <w:pPr>
              <w:jc w:val="center"/>
              <w:rPr>
                <w:color w:val="FF0000"/>
              </w:rPr>
            </w:pPr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39C300" wp14:editId="44FAB7E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-163195</wp:posOffset>
                      </wp:positionV>
                      <wp:extent cx="607060" cy="292735"/>
                      <wp:effectExtent l="0" t="0" r="0" b="0"/>
                      <wp:wrapNone/>
                      <wp:docPr id="2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7060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4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5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77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D97ADB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1-20 </w:t>
                                    </w:r>
                                    <w:proofErr w:type="spellStart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7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D97ADB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2.3.1.4.3.2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5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D97ADB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9C300" id="Группа 489" o:spid="_x0000_s1026" style="position:absolute;left:0;text-align:left;margin-left:17.25pt;margin-top:-12.85pt;width:47.8pt;height:23.05pt;z-index:251660288;mso-width-relative:margin;mso-height-relative:margin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">
                      <v:rect id="AutoShape 12" o:spid="_x0000_s102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      <v:rect id="Rectangle 14" o:spid="_x0000_s1028" style="position:absolute;left:23;top:3;width:77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+AawwAAANoAAAAPAAAAZHJzL2Rvd25yZXYueG1sRI/dagIx&#10;FITvC75DOELvanaLFV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dbfgGsMAAADaAAAADwAA&#10;AAAAAAAAAAAAAAAHAgAAZHJzL2Rvd25yZXYueG1sUEsFBgAAAAADAAMAtwAAAPcCAAAAAA==&#10;" filled="f" stroked="f">
                        <v:textbox inset="0,0,0,0">
                          <w:txbxContent>
                            <w:p w:rsidR="00C65EA4" w:rsidRPr="00CD6602" w:rsidRDefault="00C65EA4" w:rsidP="00D97ADB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1-20 </w:t>
                              </w:r>
                              <w:proofErr w:type="spellStart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29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" filled="f" stroked="f">
                        <v:textbox inset="0,0,0,0">
                          <w:txbxContent>
                            <w:p w:rsidR="00C65EA4" w:rsidRPr="00CD6602" w:rsidRDefault="00C65EA4" w:rsidP="00D97ADB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2.3.1.4.3.2</w:t>
                              </w:r>
                            </w:p>
                          </w:txbxContent>
                        </v:textbox>
                      </v:rect>
                      <v:rect id="Rectangle 16" o:spid="_x0000_s1030" style="position:absolute;left:3;top:6;width:25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" filled="f" stroked="f">
                        <v:textbox inset="0,0,0,0">
                          <w:txbxContent>
                            <w:p w:rsidR="00C65EA4" w:rsidRPr="00CD6602" w:rsidRDefault="00C65EA4" w:rsidP="00D97ADB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77E" w:rsidRPr="006A686D" w:rsidRDefault="00CD6602" w:rsidP="00284014">
            <w:pPr>
              <w:jc w:val="center"/>
              <w:rPr>
                <w:color w:val="FF0000"/>
              </w:rPr>
            </w:pPr>
            <w:r>
              <w:t xml:space="preserve">воздушные линии на железобетонных опорах изолированным алюминиевым проводом сечением от 100 до 200 квадратных мм включительно </w:t>
            </w:r>
            <w:proofErr w:type="spellStart"/>
            <w:r>
              <w:t>двухцепные</w:t>
            </w:r>
            <w:proofErr w:type="spellEnd"/>
            <w:r w:rsidRPr="006A686D">
              <w:rPr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284014" w:rsidP="008E4C1A">
            <w:pPr>
              <w:jc w:val="center"/>
              <w:rPr>
                <w:color w:val="FF0000"/>
              </w:rPr>
            </w:pPr>
            <w:r w:rsidRPr="00CD6602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CD660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CD6602">
              <w:rPr>
                <w:sz w:val="22"/>
                <w:szCs w:val="22"/>
              </w:rPr>
              <w:t>4 749 647</w:t>
            </w:r>
          </w:p>
        </w:tc>
      </w:tr>
      <w:tr w:rsidR="00284014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bookmarkStart w:id="7" w:name="sub_15311131"/>
            <w:r>
              <w:t>3.1.1.1.3.1</w:t>
            </w:r>
            <w:bookmarkEnd w:id="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A81ECB" wp14:editId="72B23061">
                  <wp:extent cx="586740" cy="28448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284014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A74C85" w:rsidRDefault="00A74C85" w:rsidP="002840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Default="00284014" w:rsidP="008E4C1A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14" w:rsidRPr="006A686D" w:rsidRDefault="004656D5" w:rsidP="004656D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53506" w:rsidRPr="0095350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="00953506" w:rsidRPr="00953506">
              <w:rPr>
                <w:color w:val="000000"/>
                <w:sz w:val="22"/>
                <w:szCs w:val="22"/>
              </w:rPr>
              <w:t>25 9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lastRenderedPageBreak/>
              <w:t>3.1.1.1.3.2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CD6602" w:rsidP="006A686D">
            <w:pPr>
              <w:jc w:val="center"/>
            </w:pPr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443B813" wp14:editId="24F98CB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-52705</wp:posOffset>
                      </wp:positionV>
                      <wp:extent cx="607060" cy="292735"/>
                      <wp:effectExtent l="0" t="0" r="0" b="0"/>
                      <wp:wrapNone/>
                      <wp:docPr id="21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7060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22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27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77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0 </w:t>
                                    </w:r>
                                    <w:proofErr w:type="spellStart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28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3.1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29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5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3B813" id="_x0000_s1031" style="position:absolute;left:0;text-align:left;margin-left:21.15pt;margin-top:-4.15pt;width:47.8pt;height:23.05pt;z-index:251662336;mso-width-relative:margin;mso-height-relative:margin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">
                      <v:rect id="AutoShape 12" o:spid="_x0000_s1032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/>
                      <v:rect id="Rectangle 14" o:spid="_x0000_s1033" style="position:absolute;left:23;top:3;width:77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0 </w:t>
                              </w:r>
                              <w:proofErr w:type="spellStart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34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HZ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Y9CX9ALm6AwAA//8DAFBLAQItABQABgAIAAAAIQDb4fbL7gAAAIUBAAATAAAAAAAAAAAAAAAA&#10;AAAAAABbQ29udGVudF9UeXBlc10ueG1sUEsBAi0AFAAGAAgAAAAhAFr0LFu/AAAAFQEAAAsAAAAA&#10;AAAAAAAAAAAAHwEAAF9yZWxzLy5yZWxzUEsBAi0AFAAGAAgAAAAhABGNMdnBAAAA2wAAAA8AAAAA&#10;AAAAAAAAAAAABwIAAGRycy9kb3ducmV2LnhtbFBLBQYAAAAAAwADALcAAAD1AgAAAAA=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.2</w:t>
                              </w:r>
                            </w:p>
                          </w:txbxContent>
                        </v:textbox>
                      </v:rect>
                      <v:rect id="Rectangle 16" o:spid="_x0000_s1035" style="position:absolute;left:3;top:6;width:25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 xml:space="preserve">кабельные линии в траншеях одножильные с резиновой или пластмассовой изоляцией сечением провода от 100 до 200 квадратных мм включительно с </w:t>
            </w:r>
            <w:r w:rsidR="00B204C4">
              <w:t>двумя</w:t>
            </w:r>
            <w:r>
              <w:t xml:space="preserve"> кабел</w:t>
            </w:r>
            <w:r w:rsidR="00B204C4">
              <w:t>я</w:t>
            </w:r>
            <w:r>
              <w:t>м</w:t>
            </w:r>
            <w:r w:rsidR="00B204C4">
              <w:t>и</w:t>
            </w:r>
            <w:r>
              <w:t xml:space="preserve"> в траншее</w:t>
            </w:r>
          </w:p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10 657 097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bookmarkStart w:id="8" w:name="sub_15311141"/>
            <w:r>
              <w:t>3.1.1.1.4.1</w:t>
            </w:r>
            <w:bookmarkEnd w:id="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711240" wp14:editId="45D5E9B5">
                  <wp:extent cx="586740" cy="28448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8 144 175</w:t>
            </w:r>
          </w:p>
        </w:tc>
      </w:tr>
      <w:tr w:rsidR="006A686D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B204C4" w:rsidRDefault="006A686D" w:rsidP="00B204C4">
            <w:pPr>
              <w:jc w:val="center"/>
            </w:pPr>
            <w:r w:rsidRPr="00B204C4">
              <w:t>3.1.2.1.1.</w:t>
            </w:r>
            <w:r w:rsidR="00B204C4" w:rsidRPr="00B204C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B204C4" w:rsidRDefault="00CD6602" w:rsidP="006A686D">
            <w:pPr>
              <w:jc w:val="center"/>
              <w:rPr>
                <w:noProof/>
              </w:rPr>
            </w:pPr>
            <w:r w:rsidRPr="00D97AD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FCBBA79" wp14:editId="05BD78D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-17145</wp:posOffset>
                      </wp:positionV>
                      <wp:extent cx="607060" cy="292735"/>
                      <wp:effectExtent l="0" t="0" r="0" b="0"/>
                      <wp:wrapNone/>
                      <wp:docPr id="30" name="Группа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A2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7060" cy="292735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8128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3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8129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4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3" y="3"/>
                                  <a:ext cx="77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0 </w:t>
                                    </w:r>
                                    <w:proofErr w:type="spellStart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30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5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0" y="23"/>
                                  <a:ext cx="91" cy="1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3.1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.2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31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A6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3" y="6"/>
                                  <a:ext cx="25" cy="3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CD6602" w:rsidRDefault="00C65EA4" w:rsidP="00CD6602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CD6602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CBBA79" id="_x0000_s1036" style="position:absolute;left:0;text-align:left;margin-left:16.8pt;margin-top:-1.35pt;width:47.8pt;height:23.05pt;z-index:251664384;mso-width-relative:margin;mso-height-relative:margin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">
                      <v:rect id="AutoShape 12" o:spid="_x0000_s1037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" filled="f" stroked="f"/>
                      <v:rect id="Rectangle 14" o:spid="_x0000_s1038" style="position:absolute;left:23;top:3;width:77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0 </w:t>
                              </w:r>
                              <w:proofErr w:type="spellStart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30;top:23;width:91;height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3.1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.2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1</w:t>
                              </w:r>
                              <w:r w:rsidRPr="00CD6602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.2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;top:6;width:25;height: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" filled="f" stroked="f">
                        <v:textbox inset="0,0,0,0">
                          <w:txbxContent>
                            <w:p w:rsidR="00C65EA4" w:rsidRPr="00CD6602" w:rsidRDefault="00C65EA4" w:rsidP="00CD6602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CD6602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B204C4" w:rsidRDefault="006A686D" w:rsidP="006A686D">
            <w:pPr>
              <w:jc w:val="center"/>
            </w:pPr>
          </w:p>
          <w:p w:rsidR="006A686D" w:rsidRPr="00B204C4" w:rsidRDefault="006A686D" w:rsidP="006A686D">
            <w:pPr>
              <w:jc w:val="center"/>
            </w:pPr>
            <w:r w:rsidRPr="00B204C4">
              <w:t xml:space="preserve">кабельные линии в траншеях многожильные с резиновой или пластмассовой изоляцией сечением провода до 50 квадратных мм включительно с </w:t>
            </w:r>
            <w:r w:rsidR="00B204C4" w:rsidRPr="00B204C4">
              <w:t>двумя</w:t>
            </w:r>
            <w:r w:rsidRPr="00B204C4">
              <w:t xml:space="preserve"> кабел</w:t>
            </w:r>
            <w:r w:rsidR="00B204C4" w:rsidRPr="00B204C4">
              <w:t>я</w:t>
            </w:r>
            <w:r w:rsidRPr="00B204C4">
              <w:t>м</w:t>
            </w:r>
            <w:r w:rsidR="00B204C4" w:rsidRPr="00B204C4">
              <w:t>и</w:t>
            </w:r>
            <w:r w:rsidRPr="00B204C4">
              <w:t xml:space="preserve"> в траншее</w:t>
            </w:r>
          </w:p>
          <w:p w:rsidR="006A686D" w:rsidRPr="00B204C4" w:rsidRDefault="006A686D" w:rsidP="006A68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B204C4" w:rsidRDefault="006A686D" w:rsidP="006A686D">
            <w:pPr>
              <w:jc w:val="center"/>
            </w:pPr>
            <w:r w:rsidRPr="00B204C4"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B204C4" w:rsidRDefault="009944F7" w:rsidP="006A686D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9944F7">
              <w:rPr>
                <w:sz w:val="22"/>
                <w:szCs w:val="22"/>
              </w:rPr>
              <w:t>6 954 157</w:t>
            </w:r>
          </w:p>
        </w:tc>
      </w:tr>
      <w:tr w:rsidR="006A686D" w:rsidTr="005F3DF2">
        <w:tblPrEx>
          <w:tblLook w:val="0000" w:firstRow="0" w:lastRow="0" w:firstColumn="0" w:lastColumn="0" w:noHBand="0" w:noVBand="0"/>
        </w:tblPrEx>
        <w:trPr>
          <w:trHeight w:val="812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3.1.2.1.2.1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516C01" wp14:editId="50A95FDE">
                  <wp:extent cx="758825" cy="2844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944F7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944F7">
              <w:rPr>
                <w:sz w:val="22"/>
                <w:szCs w:val="22"/>
              </w:rPr>
              <w:t>4 525 964</w:t>
            </w:r>
          </w:p>
        </w:tc>
      </w:tr>
      <w:tr w:rsidR="006A686D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CFAB02" wp14:editId="15E019A9">
                  <wp:extent cx="586740" cy="28448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8 111 333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rPr>
          <w:trHeight w:val="84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3.1.2.1.3.1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452922" wp14:editId="6547D4CA">
                  <wp:extent cx="758825" cy="28448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656D5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4 301 364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B489D" wp14:editId="1EDD72D9">
                  <wp:extent cx="586740" cy="28448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53506" w:rsidP="006A686D">
            <w:pPr>
              <w:jc w:val="center"/>
              <w:rPr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9 770 695</w:t>
            </w:r>
          </w:p>
        </w:tc>
      </w:tr>
      <w:tr w:rsidR="009944F7" w:rsidRPr="00571FB2" w:rsidTr="009944F7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1281" w:type="dxa"/>
            <w:vMerge w:val="restart"/>
            <w:vAlign w:val="center"/>
          </w:tcPr>
          <w:p w:rsidR="009944F7" w:rsidRPr="00571FB2" w:rsidRDefault="009944F7" w:rsidP="006A686D">
            <w:pPr>
              <w:jc w:val="center"/>
            </w:pPr>
            <w:bookmarkStart w:id="9" w:name="sub_15312132"/>
            <w:r w:rsidRPr="00571FB2">
              <w:t>3.1.2.1.3.2</w:t>
            </w:r>
            <w:bookmarkEnd w:id="9"/>
          </w:p>
        </w:tc>
        <w:tc>
          <w:tcPr>
            <w:tcW w:w="1985" w:type="dxa"/>
            <w:vAlign w:val="center"/>
          </w:tcPr>
          <w:p w:rsidR="009944F7" w:rsidRPr="00571FB2" w:rsidRDefault="009944F7" w:rsidP="006A686D">
            <w:pPr>
              <w:jc w:val="center"/>
            </w:pPr>
            <w:r w:rsidRPr="00571FB2">
              <w:rPr>
                <w:noProof/>
              </w:rPr>
              <w:drawing>
                <wp:inline distT="0" distB="0" distL="0" distR="0" wp14:anchorId="711F7483" wp14:editId="5EC5ACC4">
                  <wp:extent cx="758825" cy="28448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vAlign w:val="center"/>
          </w:tcPr>
          <w:p w:rsidR="009944F7" w:rsidRDefault="009944F7" w:rsidP="006A686D">
            <w:pPr>
              <w:jc w:val="center"/>
            </w:pPr>
          </w:p>
          <w:p w:rsidR="009944F7" w:rsidRDefault="009944F7" w:rsidP="006A686D">
            <w:pPr>
              <w:jc w:val="center"/>
            </w:pPr>
            <w:r w:rsidRPr="00571FB2"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  <w:p w:rsidR="009944F7" w:rsidRPr="00571FB2" w:rsidRDefault="009944F7" w:rsidP="006A686D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9944F7" w:rsidRPr="00571FB2" w:rsidRDefault="009944F7" w:rsidP="006A686D">
            <w:pPr>
              <w:jc w:val="center"/>
            </w:pPr>
            <w:r w:rsidRPr="00571FB2">
              <w:t>рублей/км</w:t>
            </w:r>
          </w:p>
        </w:tc>
        <w:tc>
          <w:tcPr>
            <w:tcW w:w="2410" w:type="dxa"/>
            <w:vAlign w:val="center"/>
          </w:tcPr>
          <w:p w:rsidR="009944F7" w:rsidRPr="006A686D" w:rsidRDefault="009944F7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944F7">
              <w:rPr>
                <w:color w:val="000000"/>
                <w:sz w:val="22"/>
                <w:szCs w:val="22"/>
              </w:rPr>
              <w:t>7 201 657</w:t>
            </w:r>
          </w:p>
        </w:tc>
      </w:tr>
      <w:tr w:rsidR="009944F7" w:rsidRPr="00571FB2" w:rsidTr="009944F7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281" w:type="dxa"/>
            <w:vMerge/>
            <w:vAlign w:val="center"/>
          </w:tcPr>
          <w:p w:rsidR="009944F7" w:rsidRPr="00571FB2" w:rsidRDefault="009944F7" w:rsidP="006A686D">
            <w:pPr>
              <w:jc w:val="center"/>
            </w:pPr>
          </w:p>
        </w:tc>
        <w:tc>
          <w:tcPr>
            <w:tcW w:w="1985" w:type="dxa"/>
            <w:vAlign w:val="center"/>
          </w:tcPr>
          <w:p w:rsidR="009944F7" w:rsidRPr="00571FB2" w:rsidRDefault="009944F7" w:rsidP="006A686D">
            <w:pPr>
              <w:jc w:val="center"/>
              <w:rPr>
                <w:noProof/>
              </w:rPr>
            </w:pPr>
            <w:r w:rsidRPr="009944F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5D18A2B" wp14:editId="72AE58B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-118110</wp:posOffset>
                      </wp:positionV>
                      <wp:extent cx="626110" cy="304800"/>
                      <wp:effectExtent l="0" t="0" r="0" b="0"/>
                      <wp:wrapNone/>
                      <wp:docPr id="8132" name="Группа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F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26110" cy="304800"/>
                                <a:chOff x="0" y="0"/>
                                <a:chExt cx="128" cy="47"/>
                              </a:xfrm>
                            </wpg:grpSpPr>
                            <wps:wsp>
                              <wps:cNvPr id="8133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F6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8134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F7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16" y="0"/>
                                  <a:ext cx="82" cy="1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9944F7" w:rsidRDefault="00C65EA4" w:rsidP="009944F7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 </w:t>
                                    </w:r>
                                    <w:r w:rsidRPr="009944F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1-10 </w:t>
                                    </w:r>
                                    <w:proofErr w:type="spellStart"/>
                                    <w:r w:rsidRPr="009944F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9944F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35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F8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4" y="25"/>
                                  <a:ext cx="88" cy="2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9944F7" w:rsidRDefault="00C65EA4" w:rsidP="009944F7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9944F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3.1.2.1.3.2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36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F9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6"/>
                                  <a:ext cx="24" cy="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9944F7" w:rsidRDefault="00C65EA4" w:rsidP="009944F7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4"/>
                                        <w:szCs w:val="24"/>
                                      </w:rPr>
                                    </w:pPr>
                                    <w:r w:rsidRPr="009944F7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46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18A2B" id="Группа 530" o:spid="_x0000_s1041" style="position:absolute;left:0;text-align:left;margin-left:16.75pt;margin-top:-9.3pt;width:49.3pt;height:24pt;z-index:251666432;mso-width-relative:margin;mso-height-relative:margin" coordsize="128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">
                      <v:rect id="AutoShape 12" o:spid="_x0000_s1042" style="position:absolute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" filled="f" stroked="f"/>
                      <v:rect id="Rectangle 14" o:spid="_x0000_s1043" style="position:absolute;left:16;width:82;height: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" filled="f" stroked="f">
                        <v:textbox inset="0,0,0,0">
                          <w:txbxContent>
                            <w:p w:rsidR="00C65EA4" w:rsidRPr="009944F7" w:rsidRDefault="00C65EA4" w:rsidP="009944F7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r w:rsidRPr="009944F7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1-10 </w:t>
                              </w:r>
                              <w:proofErr w:type="spellStart"/>
                              <w:r w:rsidRPr="009944F7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9944F7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5" o:spid="_x0000_s1044" style="position:absolute;left:24;top:25;width:88;height: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" filled="f" stroked="f">
                        <v:textbox inset="0,0,0,0">
                          <w:txbxContent>
                            <w:p w:rsidR="00C65EA4" w:rsidRPr="009944F7" w:rsidRDefault="00C65EA4" w:rsidP="009944F7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9944F7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3.1.2.1.3.2</w:t>
                              </w:r>
                            </w:p>
                          </w:txbxContent>
                        </v:textbox>
                      </v:rect>
                      <v:rect id="Rectangle 16" o:spid="_x0000_s1045" style="position:absolute;top:6;width:24;height: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" filled="f" stroked="f">
                        <v:textbox inset="0,0,0,0">
                          <w:txbxContent>
                            <w:p w:rsidR="00C65EA4" w:rsidRPr="009944F7" w:rsidRDefault="00C65EA4" w:rsidP="009944F7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4"/>
                                  <w:szCs w:val="24"/>
                                </w:rPr>
                              </w:pPr>
                              <w:r w:rsidRPr="009944F7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46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vMerge/>
            <w:vAlign w:val="center"/>
          </w:tcPr>
          <w:p w:rsidR="009944F7" w:rsidRDefault="009944F7" w:rsidP="006A686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9944F7" w:rsidRPr="00571FB2" w:rsidRDefault="009944F7" w:rsidP="006A686D">
            <w:pPr>
              <w:jc w:val="center"/>
            </w:pPr>
          </w:p>
        </w:tc>
        <w:tc>
          <w:tcPr>
            <w:tcW w:w="2410" w:type="dxa"/>
            <w:vAlign w:val="center"/>
          </w:tcPr>
          <w:p w:rsidR="009944F7" w:rsidRPr="009944F7" w:rsidRDefault="009944F7" w:rsidP="006A686D">
            <w:pPr>
              <w:jc w:val="center"/>
              <w:rPr>
                <w:color w:val="000000"/>
                <w:sz w:val="22"/>
                <w:szCs w:val="22"/>
              </w:rPr>
            </w:pPr>
            <w:r w:rsidRPr="009944F7">
              <w:rPr>
                <w:color w:val="000000"/>
                <w:sz w:val="22"/>
                <w:szCs w:val="22"/>
              </w:rPr>
              <w:t>10 663 514</w:t>
            </w:r>
          </w:p>
        </w:tc>
      </w:tr>
      <w:tr w:rsidR="006A686D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bookmarkStart w:id="10" w:name="sub_15312141"/>
            <w:r>
              <w:t>3.1.2.1.4.1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6BCC5E" wp14:editId="648BD73C">
                  <wp:extent cx="758825" cy="28448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97468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6 262 705</w:t>
            </w:r>
          </w:p>
        </w:tc>
      </w:tr>
      <w:tr w:rsidR="006A686D" w:rsidTr="005A14CF">
        <w:tblPrEx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CD15A0" wp14:editId="4DC38C7E">
                  <wp:extent cx="586740" cy="2844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953506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sz w:val="22"/>
                <w:szCs w:val="22"/>
              </w:rPr>
              <w:t>11 323 845</w:t>
            </w:r>
          </w:p>
        </w:tc>
      </w:tr>
      <w:tr w:rsidR="006A686D" w:rsidTr="005F3D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  <w:bookmarkStart w:id="11" w:name="sub_15312142"/>
            <w:r w:rsidRPr="007E2BAE">
              <w:lastRenderedPageBreak/>
              <w:t>3.1.2.1.4.2</w:t>
            </w:r>
            <w:bookmarkEnd w:id="1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  <w:rPr>
                <w:noProof/>
              </w:rPr>
            </w:pPr>
            <w:r w:rsidRPr="007E2BAE">
              <w:rPr>
                <w:noProof/>
              </w:rPr>
              <w:drawing>
                <wp:inline distT="0" distB="0" distL="0" distR="0" wp14:anchorId="61F190CB" wp14:editId="0B4C9F7B">
                  <wp:extent cx="758825" cy="28448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</w:p>
          <w:p w:rsidR="006A686D" w:rsidRPr="007E2BAE" w:rsidRDefault="006A686D" w:rsidP="006A686D">
            <w:pPr>
              <w:jc w:val="center"/>
            </w:pPr>
            <w:r w:rsidRPr="007E2BAE"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  <w:r w:rsidRPr="007E2BAE">
              <w:t>рублей/км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97468" w:rsidP="006A686D">
            <w:pPr>
              <w:jc w:val="center"/>
              <w:rPr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5 632 170</w:t>
            </w:r>
          </w:p>
        </w:tc>
      </w:tr>
      <w:tr w:rsidR="006A686D" w:rsidTr="005A14CF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  <w:rPr>
                <w:noProof/>
              </w:rPr>
            </w:pPr>
            <w:r w:rsidRPr="007E2BAE">
              <w:rPr>
                <w:noProof/>
              </w:rPr>
              <w:drawing>
                <wp:inline distT="0" distB="0" distL="0" distR="0" wp14:anchorId="158EDC19" wp14:editId="249E5738">
                  <wp:extent cx="586740" cy="28448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7E2BAE" w:rsidRDefault="006A686D" w:rsidP="006A686D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97468" w:rsidP="006A686D">
            <w:pPr>
              <w:jc w:val="center"/>
              <w:rPr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9 742 098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bookmarkStart w:id="12" w:name="sub_15361131"/>
            <w:r>
              <w:t>3.6.1.1.3.1</w:t>
            </w:r>
            <w:bookmarkEnd w:id="1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84B24B" wp14:editId="22B8D4DE">
                  <wp:extent cx="586740" cy="2844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97468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14 978 919</w:t>
            </w:r>
          </w:p>
        </w:tc>
      </w:tr>
      <w:tr w:rsidR="006A686D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 w:rsidRPr="008E097B">
              <w:t>3.6.1.1.4.1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CB1886" wp14:editId="35789849">
                  <wp:extent cx="586740" cy="28448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</w:p>
          <w:p w:rsidR="006A686D" w:rsidRDefault="006A686D" w:rsidP="006A686D">
            <w:pPr>
              <w:jc w:val="center"/>
            </w:pPr>
            <w: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Default="006A686D" w:rsidP="006A686D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86D" w:rsidRPr="006A686D" w:rsidRDefault="00497468" w:rsidP="006A686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13 538 657</w:t>
            </w:r>
          </w:p>
        </w:tc>
      </w:tr>
      <w:tr w:rsidR="00B204C4" w:rsidTr="00497468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 w:rsidRPr="008E097B">
              <w:t>3.6.1.1.4.</w:t>
            </w: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497468" w:rsidP="00B204C4">
            <w:pPr>
              <w:jc w:val="center"/>
              <w:rPr>
                <w:noProof/>
              </w:rPr>
            </w:pPr>
            <w:r w:rsidRPr="004974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35BABC8" wp14:editId="2ED9F76A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2540</wp:posOffset>
                      </wp:positionV>
                      <wp:extent cx="770255" cy="302895"/>
                      <wp:effectExtent l="0" t="0" r="0" b="0"/>
                      <wp:wrapNone/>
                      <wp:docPr id="8137" name="Группа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5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70255" cy="302895"/>
                                <a:chOff x="0" y="0"/>
                                <a:chExt cx="137" cy="161"/>
                              </a:xfrm>
                            </wpg:grpSpPr>
                            <wps:wsp>
                              <wps:cNvPr id="8138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3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9" y="6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8139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4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4" y="0"/>
                                  <a:ext cx="59" cy="11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497468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1-10 </w:t>
                                    </w:r>
                                    <w:proofErr w:type="spellStart"/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2"/>
                                        <w:szCs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40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5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1" y="65"/>
                                  <a:ext cx="77" cy="9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497468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3.6.1.1.4.2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41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6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7"/>
                                  <a:ext cx="21" cy="14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497468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5BABC8" id="Группа 66" o:spid="_x0000_s1046" style="position:absolute;left:0;text-align:left;margin-left:19.5pt;margin-top:.2pt;width:60.65pt;height:23.85pt;z-index:251668480;mso-width-relative:margin;mso-height-relative:margin" coordsize="137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">
                      <v:rect id="AutoShape 12" o:spid="_x0000_s1047" style="position:absolute;left:9;top:6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" filled="f" stroked="f"/>
                      <v:rect id="Rectangle 14" o:spid="_x0000_s1048" style="position:absolute;left:24;width:59;height: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" filled="f" stroked="f">
                        <v:textbox inset="0,0,0,0">
                          <w:txbxContent>
                            <w:p w:rsidR="00C65EA4" w:rsidRPr="00497468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497468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1-10 </w:t>
                              </w:r>
                              <w:proofErr w:type="spellStart"/>
                              <w:r w:rsidRPr="00497468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497468">
                                <w:rPr>
                                  <w:rFonts w:ascii="Times New Roman" w:hAnsi="Times New Roman" w:cs="Times New Roman"/>
                                  <w:color w:val="000000"/>
                                  <w:sz w:val="22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49" style="position:absolute;left:21;top:65;width:77;height: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" filled="f" stroked="f">
                        <v:textbox inset="0,0,0,0">
                          <w:txbxContent>
                            <w:p w:rsidR="00C65EA4" w:rsidRPr="00497468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497468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3.6.1.1.4.2</w:t>
                              </w:r>
                            </w:p>
                          </w:txbxContent>
                        </v:textbox>
                      </v:rect>
                      <v:rect id="Rectangle 16" o:spid="_x0000_s1050" style="position:absolute;top:7;width:21;height: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" filled="f" stroked="f">
                        <v:textbox inset="0,0,0,0">
                          <w:txbxContent>
                            <w:p w:rsidR="00C65EA4" w:rsidRPr="00497468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97468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A85803">
            <w:pPr>
              <w:jc w:val="center"/>
            </w:pPr>
            <w: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мм включительно с </w:t>
            </w:r>
            <w:r w:rsidR="00A85803">
              <w:t>двумя</w:t>
            </w:r>
            <w:r>
              <w:t xml:space="preserve"> труб</w:t>
            </w:r>
            <w:r w:rsidR="00A85803">
              <w:t>ами</w:t>
            </w:r>
            <w:r>
              <w:t xml:space="preserve">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13 766 811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3" w:name="sub_155111"/>
            <w:r>
              <w:t>5.1.1.1</w:t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9BDDC0" wp14:editId="7296CC0A">
                  <wp:extent cx="517525" cy="2844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до 25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39 674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1E8BCE" wp14:editId="14E60E2B">
                  <wp:extent cx="569595" cy="2844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953506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68 386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4" w:name="sub_155121"/>
            <w:r>
              <w:t>5.1.2.1</w:t>
            </w:r>
            <w:bookmarkEnd w:id="1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BA412A" wp14:editId="7C62D546">
                  <wp:extent cx="517525" cy="2844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столбового/мачтового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18 588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9CE9A5" wp14:editId="7CBC4BA9">
                  <wp:extent cx="569595" cy="2844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21 878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5" w:name="sub_155122"/>
            <w:r>
              <w:t>5.1.2.2</w:t>
            </w:r>
            <w:bookmarkEnd w:id="1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AF81D0" wp14:editId="0E13E64D">
                  <wp:extent cx="517525" cy="2844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 до 100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15 061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6D45E" wp14:editId="65BDDD0F">
                  <wp:extent cx="569595" cy="2844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17 277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6" w:name="sub_155132"/>
            <w:r>
              <w:t>5.1.3.2</w:t>
            </w:r>
            <w:bookmarkEnd w:id="1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D66A28" wp14:editId="1FB354FA">
                  <wp:extent cx="517525" cy="2844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6 963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CFC97F" wp14:editId="6771DC55">
                  <wp:extent cx="569595" cy="2844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953506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53506">
              <w:rPr>
                <w:color w:val="000000"/>
                <w:sz w:val="22"/>
                <w:szCs w:val="22"/>
              </w:rPr>
              <w:t>8 488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7" w:name="sub_155142"/>
            <w:r>
              <w:lastRenderedPageBreak/>
              <w:t>5.1.4.2</w:t>
            </w:r>
            <w:bookmarkEnd w:id="1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1EA8DC" wp14:editId="3140BCB1">
                  <wp:extent cx="517525" cy="2844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proofErr w:type="spellStart"/>
            <w:r>
              <w:t>однотрансформаторные</w:t>
            </w:r>
            <w:proofErr w:type="spellEnd"/>
            <w:r>
              <w:t xml:space="preserve"> подстанции (за исключением РТП) мощностью от 250 до 400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5 429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9391B1" wp14:editId="07490068">
                  <wp:extent cx="569595" cy="2844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497468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97468">
              <w:rPr>
                <w:color w:val="000000"/>
                <w:sz w:val="22"/>
                <w:szCs w:val="22"/>
              </w:rPr>
              <w:t>5 257</w:t>
            </w:r>
          </w:p>
        </w:tc>
      </w:tr>
      <w:tr w:rsidR="00A85803" w:rsidTr="00A8580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801ADD" w:rsidRDefault="00A85803" w:rsidP="00B204C4">
            <w:pPr>
              <w:jc w:val="center"/>
            </w:pPr>
            <w:bookmarkStart w:id="18" w:name="sub_155152"/>
            <w:r w:rsidRPr="00801ADD">
              <w:t>5.1.5.2</w:t>
            </w:r>
            <w:bookmarkEnd w:id="1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1D4105" w:rsidRDefault="00A85803" w:rsidP="00B204C4">
            <w:pPr>
              <w:jc w:val="center"/>
              <w:rPr>
                <w:color w:val="FF0000"/>
                <w:highlight w:val="yellow"/>
              </w:rPr>
            </w:pPr>
            <w:r w:rsidRPr="001D4105">
              <w:rPr>
                <w:noProof/>
                <w:color w:val="FF0000"/>
              </w:rPr>
              <w:drawing>
                <wp:inline distT="0" distB="0" distL="0" distR="0" wp14:anchorId="62EAFABD" wp14:editId="6BA214FA">
                  <wp:extent cx="517525" cy="2844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  <w:p w:rsidR="00A85803" w:rsidRPr="001D4105" w:rsidRDefault="00A85803" w:rsidP="00B204C4">
            <w:pPr>
              <w:jc w:val="center"/>
            </w:pPr>
            <w:proofErr w:type="spellStart"/>
            <w:r w:rsidRPr="001D4105">
              <w:t>однотрансформаторные</w:t>
            </w:r>
            <w:proofErr w:type="spellEnd"/>
            <w:r w:rsidRPr="001D4105">
              <w:t xml:space="preserve"> подстанции (за исключением РТП) мощностью от 400 до 630 </w:t>
            </w:r>
            <w:proofErr w:type="spellStart"/>
            <w:r w:rsidRPr="001D4105">
              <w:t>кВА</w:t>
            </w:r>
            <w:proofErr w:type="spellEnd"/>
            <w:r w:rsidRPr="001D4105">
              <w:t xml:space="preserve"> включительно шкафного или </w:t>
            </w:r>
            <w:proofErr w:type="spellStart"/>
            <w:r w:rsidRPr="001D4105">
              <w:t>киоскового</w:t>
            </w:r>
            <w:proofErr w:type="spellEnd"/>
            <w:r w:rsidRPr="001D4105">
              <w:t xml:space="preserve">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1D4105" w:rsidRDefault="00A85803" w:rsidP="00B204C4">
            <w:pPr>
              <w:jc w:val="center"/>
            </w:pPr>
            <w:r w:rsidRPr="001D4105"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6A686D" w:rsidRDefault="00497468" w:rsidP="00B204C4">
            <w:pPr>
              <w:jc w:val="center"/>
              <w:rPr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3 658</w:t>
            </w:r>
          </w:p>
        </w:tc>
      </w:tr>
      <w:tr w:rsidR="00A85803" w:rsidTr="00497468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801ADD" w:rsidRDefault="00A85803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1D4105" w:rsidRDefault="00754801" w:rsidP="00B204C4">
            <w:pPr>
              <w:jc w:val="center"/>
              <w:rPr>
                <w:noProof/>
                <w:color w:val="FF0000"/>
              </w:rPr>
            </w:pPr>
            <w:r w:rsidRPr="004974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568691B8" wp14:editId="039126A6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-65405</wp:posOffset>
                      </wp:positionV>
                      <wp:extent cx="708660" cy="289560"/>
                      <wp:effectExtent l="0" t="0" r="0" b="0"/>
                      <wp:wrapNone/>
                      <wp:docPr id="8142" name="Группа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5C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08660" cy="289560"/>
                                <a:chOff x="0" y="-4"/>
                                <a:chExt cx="134" cy="51"/>
                              </a:xfrm>
                            </wpg:grpSpPr>
                            <wps:wsp>
                              <wps:cNvPr id="8143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D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6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8144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E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0" y="-4"/>
                                  <a:ext cx="76" cy="2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754801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10/0,4 </w:t>
                                    </w:r>
                                    <w:proofErr w:type="spellStart"/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45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5F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2" y="21"/>
                                  <a:ext cx="53" cy="2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754801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Cs w:val="24"/>
                                      </w:rPr>
                                    </w:pP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</w:rPr>
                                      <w:t>5.1.5</w:t>
                                    </w: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lang w:val="en-US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47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6001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5"/>
                                  <a:ext cx="22" cy="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497468" w:rsidRDefault="00C65EA4" w:rsidP="00497468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497468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691B8" id="Группа 322" o:spid="_x0000_s1051" style="position:absolute;left:0;text-align:left;margin-left:23.8pt;margin-top:-5.15pt;width:55.8pt;height:22.8pt;z-index:251670528;mso-width-relative:margin;mso-height-relative:margin" coordorigin=",-4" coordsize="13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">
                      <v:rect id="AutoShape 12" o:spid="_x0000_s1052" style="position:absolute;left:6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" filled="f" stroked="f"/>
                      <v:rect id="Rectangle 14" o:spid="_x0000_s1053" style="position:absolute;left:20;top:-4;width:76;height: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" filled="f" stroked="f">
                        <v:textbox inset="0,0,0,0">
                          <w:txbxContent>
                            <w:p w:rsidR="00C65EA4" w:rsidRPr="00754801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10/0,4 </w:t>
                              </w:r>
                              <w:proofErr w:type="spellStart"/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кВ</w:t>
                              </w:r>
                              <w:proofErr w:type="spellEnd"/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5" o:spid="_x0000_s1054" style="position:absolute;left:22;top:21;width:53;height: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" filled="f" stroked="f">
                        <v:textbox inset="0,0,0,0">
                          <w:txbxContent>
                            <w:p w:rsidR="00C65EA4" w:rsidRPr="00754801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</w:rPr>
                                <w:t>5.1.5</w:t>
                              </w: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lang w:val="en-US"/>
                                </w:rPr>
                                <w:t>.2</w:t>
                              </w:r>
                            </w:p>
                          </w:txbxContent>
                        </v:textbox>
                      </v:rect>
                      <v:rect id="Rectangle 16" o:spid="_x0000_s1055" style="position:absolute;top:5;width:22;height: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" filled="f" stroked="f">
                        <v:textbox inset="0,0,0,0">
                          <w:txbxContent>
                            <w:p w:rsidR="00C65EA4" w:rsidRPr="00497468" w:rsidRDefault="00C65EA4" w:rsidP="00497468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497468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1D4105" w:rsidRDefault="00A85803" w:rsidP="00B204C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6A686D" w:rsidRDefault="00497468" w:rsidP="00B204C4">
            <w:pPr>
              <w:jc w:val="center"/>
              <w:rPr>
                <w:sz w:val="22"/>
                <w:szCs w:val="22"/>
                <w:highlight w:val="yellow"/>
              </w:rPr>
            </w:pPr>
            <w:r w:rsidRPr="00497468">
              <w:rPr>
                <w:sz w:val="22"/>
                <w:szCs w:val="22"/>
              </w:rPr>
              <w:t>2 226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787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19" w:name="sub_155232"/>
            <w:r>
              <w:t>5.2.3.2</w:t>
            </w:r>
            <w:bookmarkEnd w:id="1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33213D" wp14:editId="048EF682">
                  <wp:extent cx="517525" cy="2844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100 до 250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54801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color w:val="000000"/>
                <w:sz w:val="22"/>
                <w:szCs w:val="22"/>
              </w:rPr>
              <w:t>21 799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93886E" wp14:editId="65E5CE6F">
                  <wp:extent cx="569595" cy="2844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54801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color w:val="000000"/>
                <w:sz w:val="22"/>
                <w:szCs w:val="22"/>
              </w:rPr>
              <w:t>15 372</w:t>
            </w:r>
          </w:p>
        </w:tc>
      </w:tr>
      <w:tr w:rsidR="00A85803" w:rsidTr="00A85803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  <w:bookmarkStart w:id="20" w:name="sub_155242"/>
            <w:r>
              <w:t>5.2.4.2</w:t>
            </w:r>
            <w:bookmarkEnd w:id="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39694" wp14:editId="17648B4D">
                  <wp:extent cx="517525" cy="2844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  <w:p w:rsidR="00A85803" w:rsidRDefault="00A85803" w:rsidP="00B204C4">
            <w:pPr>
              <w:jc w:val="center"/>
            </w:pPr>
            <w:proofErr w:type="spellStart"/>
            <w:r>
              <w:t>двухтрансформаторные</w:t>
            </w:r>
            <w:proofErr w:type="spellEnd"/>
            <w:r>
              <w:t xml:space="preserve"> и более подстанции (за исключением РТП) мощностью от 250 до 400 </w:t>
            </w:r>
            <w:proofErr w:type="spellStart"/>
            <w:r>
              <w:t>кВА</w:t>
            </w:r>
            <w:proofErr w:type="spellEnd"/>
            <w:r>
              <w:t xml:space="preserve"> включительно шкафного или </w:t>
            </w:r>
            <w:proofErr w:type="spellStart"/>
            <w:r>
              <w:t>киоскового</w:t>
            </w:r>
            <w:proofErr w:type="spellEnd"/>
            <w:r>
              <w:t xml:space="preserve"> типа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  <w:r>
              <w:t>рублей/кВт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Pr="006A686D" w:rsidRDefault="00754801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color w:val="000000"/>
                <w:sz w:val="22"/>
                <w:szCs w:val="22"/>
              </w:rPr>
              <w:t>15 948</w:t>
            </w:r>
          </w:p>
        </w:tc>
      </w:tr>
      <w:tr w:rsidR="00A85803" w:rsidTr="00754801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754801" w:rsidP="00B204C4">
            <w:pPr>
              <w:jc w:val="center"/>
              <w:rPr>
                <w:noProof/>
              </w:rPr>
            </w:pPr>
            <w:r w:rsidRPr="0075480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5D87CB6" wp14:editId="3D352D6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36195</wp:posOffset>
                      </wp:positionV>
                      <wp:extent cx="629285" cy="387350"/>
                      <wp:effectExtent l="0" t="0" r="0" b="0"/>
                      <wp:wrapNone/>
                      <wp:docPr id="8148" name="Группа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600-00007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29285" cy="387350"/>
                                <a:chOff x="0" y="-2"/>
                                <a:chExt cx="134" cy="49"/>
                              </a:xfrm>
                            </wpg:grpSpPr>
                            <wps:wsp>
                              <wps:cNvPr id="8149" name="Auto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71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6" y="0"/>
                                  <a:ext cx="128" cy="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8150" name="Rectangle 14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72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5" y="-2"/>
                                  <a:ext cx="85" cy="1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754801" w:rsidRDefault="00C65EA4" w:rsidP="00754801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10/0,4 </w:t>
                                    </w:r>
                                    <w:proofErr w:type="spellStart"/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кВ</w:t>
                                    </w:r>
                                    <w:proofErr w:type="spellEnd"/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51" name="Rectangle 15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73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25" y="16"/>
                                  <a:ext cx="60" cy="1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754801" w:rsidRDefault="00C65EA4" w:rsidP="00754801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5.2.4</w:t>
                                    </w: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  <wps:wsp>
                              <wps:cNvPr id="8152" name="Rectangle 16">
                                <a:extLst>
                                  <a:ext uri="{FF2B5EF4-FFF2-40B4-BE49-F238E27FC236}">
                                    <a16:creationId xmlns:a16="http://schemas.microsoft.com/office/drawing/2014/main" id="{00000000-0008-0000-0600-000074000000}"/>
                                  </a:ext>
                                </a:extLst>
                              </wps:cNvPr>
                              <wps:cNvSpPr/>
                              <wps:spPr bwMode="auto">
                                <a:xfrm>
                                  <a:off x="0" y="6"/>
                                  <a:ext cx="25" cy="3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C65EA4" w:rsidRPr="00754801" w:rsidRDefault="00C65EA4" w:rsidP="00754801">
                                    <w:pPr>
                                      <w:pStyle w:val="a6"/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</w:rPr>
                                    </w:pPr>
                                    <w:r w:rsidRPr="00754801">
                                      <w:rPr>
                                        <w:rFonts w:ascii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 lIns="0" tIns="0" rIns="0" bIns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87CB6" id="Группа 480" o:spid="_x0000_s1056" style="position:absolute;left:0;text-align:left;margin-left:22.05pt;margin-top:2.85pt;width:49.55pt;height:30.5pt;z-index:251672576;mso-width-relative:margin;mso-height-relative:margin" coordorigin=",-2" coordsize="134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">
                      <v:rect id="AutoShape 12" o:spid="_x0000_s1057" style="position:absolute;left:6;width:128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" filled="f" stroked="f"/>
                      <v:rect id="Rectangle 14" o:spid="_x0000_s1058" style="position:absolute;left:25;top:-2;width:85;height: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" filled="f" stroked="f">
                        <v:textbox inset="0,0,0,0">
                          <w:txbxContent>
                            <w:p w:rsidR="00C65EA4" w:rsidRPr="00754801" w:rsidRDefault="00C65EA4" w:rsidP="00754801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10/0,4 </w:t>
                              </w:r>
                              <w:proofErr w:type="spellStart"/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15" o:spid="_x0000_s1059" style="position:absolute;left:25;top:16;width:60;height: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" filled="f" stroked="f">
                        <v:textbox inset="0,0,0,0">
                          <w:txbxContent>
                            <w:p w:rsidR="00C65EA4" w:rsidRPr="00754801" w:rsidRDefault="00C65EA4" w:rsidP="00754801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>5.2.4</w:t>
                              </w:r>
                              <w:r w:rsidRPr="00754801"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.2</w:t>
                              </w:r>
                            </w:p>
                          </w:txbxContent>
                        </v:textbox>
                      </v:rect>
                      <v:rect id="Rectangle 16" o:spid="_x0000_s1060" style="position:absolute;top:6;width:25;height:3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" filled="f" stroked="f">
                        <v:textbox inset="0,0,0,0">
                          <w:txbxContent>
                            <w:p w:rsidR="00C65EA4" w:rsidRPr="00754801" w:rsidRDefault="00C65EA4" w:rsidP="00754801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754801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803" w:rsidRDefault="00A85803" w:rsidP="00B204C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803" w:rsidRPr="006A686D" w:rsidRDefault="00A85803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color w:val="000000"/>
                <w:sz w:val="22"/>
                <w:szCs w:val="22"/>
              </w:rPr>
              <w:t>12 471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AC77F3" w:rsidRDefault="00B204C4" w:rsidP="00B204C4">
            <w:pPr>
              <w:jc w:val="center"/>
            </w:pPr>
            <w:bookmarkStart w:id="21" w:name="sub_15811"/>
            <w:r w:rsidRPr="00AC77F3">
              <w:t>8.1.1</w:t>
            </w:r>
            <w:bookmarkEnd w:id="2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AC77F3" w:rsidRDefault="00B204C4" w:rsidP="00B204C4">
            <w:pPr>
              <w:jc w:val="center"/>
            </w:pPr>
            <w:r w:rsidRPr="00AC77F3">
              <w:rPr>
                <w:noProof/>
              </w:rPr>
              <w:drawing>
                <wp:inline distT="0" distB="0" distL="0" distR="0" wp14:anchorId="48141463" wp14:editId="455F0676">
                  <wp:extent cx="758825" cy="28448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r>
              <w:t xml:space="preserve">средства </w:t>
            </w:r>
            <w:r w:rsidRPr="00AC77F3">
              <w:t>коммерческого учета электрической энергии (мощности) однофазные прямого включения</w:t>
            </w:r>
          </w:p>
          <w:p w:rsidR="00B204C4" w:rsidRPr="00AC77F3" w:rsidRDefault="00B204C4" w:rsidP="00B204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AC77F3" w:rsidRDefault="00B204C4" w:rsidP="00B204C4">
            <w:pPr>
              <w:jc w:val="center"/>
            </w:pPr>
            <w:r w:rsidRPr="00AC77F3">
              <w:t xml:space="preserve">рублей за </w:t>
            </w:r>
            <w:r>
              <w:br/>
            </w:r>
            <w:r w:rsidRPr="00AC77F3"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54801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color w:val="000000"/>
                <w:sz w:val="22"/>
                <w:szCs w:val="22"/>
              </w:rPr>
              <w:t>23 513</w:t>
            </w:r>
          </w:p>
        </w:tc>
      </w:tr>
      <w:tr w:rsidR="00B204C4" w:rsidTr="006F58F4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22" w:name="sub_15821"/>
            <w:r>
              <w:t>8.2.1</w:t>
            </w:r>
            <w:bookmarkEnd w:id="2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87B74E" wp14:editId="16900E65">
                  <wp:extent cx="758825" cy="28448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73DBE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73DBE">
              <w:rPr>
                <w:color w:val="000000"/>
                <w:sz w:val="22"/>
                <w:szCs w:val="22"/>
              </w:rPr>
              <w:t>35 659</w:t>
            </w:r>
          </w:p>
        </w:tc>
      </w:tr>
      <w:tr w:rsidR="00B204C4" w:rsidTr="005F3DF2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84F11D" wp14:editId="1A22B6C3">
                  <wp:extent cx="491490" cy="28448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54801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54801">
              <w:rPr>
                <w:sz w:val="22"/>
                <w:szCs w:val="22"/>
              </w:rPr>
              <w:t>655 184</w:t>
            </w:r>
          </w:p>
        </w:tc>
      </w:tr>
      <w:tr w:rsidR="00B204C4" w:rsidTr="00C81765">
        <w:tblPrEx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bookmarkStart w:id="23" w:name="sub_15822"/>
            <w:r>
              <w:t>8.2.2</w:t>
            </w:r>
            <w:bookmarkEnd w:id="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53BA1" wp14:editId="7B2D59D0">
                  <wp:extent cx="758825" cy="28448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</w:p>
          <w:p w:rsidR="00B204C4" w:rsidRDefault="00B204C4" w:rsidP="00B204C4">
            <w:pPr>
              <w:jc w:val="center"/>
            </w:pPr>
            <w:r>
              <w:t xml:space="preserve">средства коммерческого учета электрической энергии (мощности) трехфазные </w:t>
            </w:r>
            <w:proofErr w:type="spellStart"/>
            <w:r>
              <w:t>полукосвенного</w:t>
            </w:r>
            <w:proofErr w:type="spellEnd"/>
            <w:r>
              <w:t xml:space="preserve"> включения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Default="00B204C4" w:rsidP="00B204C4">
            <w:pPr>
              <w:jc w:val="center"/>
            </w:pPr>
            <w:r>
              <w:t xml:space="preserve">рублей за </w:t>
            </w:r>
            <w:r>
              <w:br/>
              <w:t>точку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C4" w:rsidRPr="006A686D" w:rsidRDefault="00773DBE" w:rsidP="00B204C4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773DBE">
              <w:rPr>
                <w:color w:val="000000"/>
                <w:sz w:val="22"/>
                <w:szCs w:val="22"/>
              </w:rPr>
              <w:t>40 581</w:t>
            </w:r>
          </w:p>
        </w:tc>
      </w:tr>
    </w:tbl>
    <w:p w:rsidR="00425266" w:rsidRDefault="00425266" w:rsidP="00AF5AA8">
      <w:pPr>
        <w:pStyle w:val="13"/>
        <w:rPr>
          <w:b w:val="0"/>
          <w:bCs/>
          <w:i w:val="0"/>
          <w:iCs/>
          <w:szCs w:val="28"/>
        </w:rPr>
      </w:pPr>
    </w:p>
    <w:p w:rsidR="00DA0943" w:rsidRDefault="00DA0943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A35B04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Pr="00C3564D">
        <w:rPr>
          <w:b w:val="0"/>
          <w:bCs/>
          <w:i w:val="0"/>
          <w:iCs/>
          <w:szCs w:val="28"/>
        </w:rPr>
        <w:t>Ставки устанавливаются в ценах периода регулирования</w:t>
      </w:r>
      <w:r w:rsidR="00714A07">
        <w:rPr>
          <w:b w:val="0"/>
          <w:bCs/>
          <w:i w:val="0"/>
          <w:iCs/>
          <w:szCs w:val="28"/>
        </w:rPr>
        <w:t>.</w:t>
      </w:r>
    </w:p>
    <w:p w:rsidR="000744B7" w:rsidRDefault="000744B7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>*</w:t>
      </w:r>
      <w:r w:rsidR="00DA0943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="00AF5AA8" w:rsidRPr="00AF5AA8">
        <w:rPr>
          <w:b w:val="0"/>
          <w:bCs/>
          <w:i w:val="0"/>
          <w:iCs/>
          <w:szCs w:val="28"/>
        </w:rPr>
        <w:t>Правил</w:t>
      </w:r>
      <w:r w:rsidR="00367238">
        <w:rPr>
          <w:b w:val="0"/>
          <w:bCs/>
          <w:i w:val="0"/>
          <w:iCs/>
          <w:szCs w:val="28"/>
        </w:rPr>
        <w:t>а</w:t>
      </w:r>
      <w:r w:rsidR="00AF5AA8" w:rsidRPr="00AF5AA8">
        <w:rPr>
          <w:b w:val="0"/>
          <w:bCs/>
          <w:i w:val="0"/>
          <w:iCs/>
          <w:szCs w:val="28"/>
        </w:rPr>
        <w:t xml:space="preserve"> технологического присоединения </w:t>
      </w:r>
      <w:proofErr w:type="spellStart"/>
      <w:r w:rsidR="00AF5AA8" w:rsidRPr="00AF5AA8">
        <w:rPr>
          <w:b w:val="0"/>
          <w:bCs/>
          <w:i w:val="0"/>
          <w:iCs/>
          <w:szCs w:val="28"/>
        </w:rPr>
        <w:t>энергопринимающих</w:t>
      </w:r>
      <w:proofErr w:type="spellEnd"/>
      <w:r w:rsidR="00AF5AA8" w:rsidRPr="00AF5AA8">
        <w:rPr>
          <w:b w:val="0"/>
          <w:bCs/>
          <w:i w:val="0"/>
          <w:iCs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b w:val="0"/>
          <w:bCs/>
          <w:i w:val="0"/>
          <w:iCs/>
          <w:szCs w:val="28"/>
        </w:rPr>
        <w:t>, утвержденные п</w:t>
      </w:r>
      <w:r w:rsidRPr="000744B7">
        <w:rPr>
          <w:b w:val="0"/>
          <w:bCs/>
          <w:i w:val="0"/>
          <w:iCs/>
          <w:szCs w:val="28"/>
        </w:rPr>
        <w:t>остановление</w:t>
      </w:r>
      <w:r>
        <w:rPr>
          <w:b w:val="0"/>
          <w:bCs/>
          <w:i w:val="0"/>
          <w:iCs/>
          <w:szCs w:val="28"/>
        </w:rPr>
        <w:t>м</w:t>
      </w:r>
      <w:r w:rsidRPr="000744B7">
        <w:rPr>
          <w:b w:val="0"/>
          <w:bCs/>
          <w:i w:val="0"/>
          <w:iCs/>
          <w:szCs w:val="28"/>
        </w:rPr>
        <w:t xml:space="preserve"> </w:t>
      </w:r>
      <w:r>
        <w:rPr>
          <w:b w:val="0"/>
          <w:bCs/>
          <w:i w:val="0"/>
          <w:iCs/>
          <w:szCs w:val="28"/>
        </w:rPr>
        <w:t>Правительства РФ от 27.12.2004 №</w:t>
      </w:r>
      <w:r w:rsidRPr="000744B7">
        <w:rPr>
          <w:b w:val="0"/>
          <w:bCs/>
          <w:i w:val="0"/>
          <w:iCs/>
          <w:szCs w:val="28"/>
        </w:rPr>
        <w:t xml:space="preserve"> 861</w:t>
      </w:r>
      <w:r w:rsidR="00714A07">
        <w:rPr>
          <w:b w:val="0"/>
          <w:bCs/>
          <w:i w:val="0"/>
          <w:iCs/>
          <w:szCs w:val="28"/>
        </w:rPr>
        <w:t>.</w:t>
      </w:r>
    </w:p>
    <w:p w:rsidR="00C006E9" w:rsidRDefault="00EA56B9" w:rsidP="00C81765">
      <w:pPr>
        <w:pStyle w:val="13"/>
        <w:suppressAutoHyphens/>
        <w:ind w:left="-709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>*</w:t>
      </w:r>
      <w:r w:rsidR="000744B7">
        <w:rPr>
          <w:b w:val="0"/>
          <w:bCs/>
          <w:i w:val="0"/>
          <w:iCs/>
          <w:szCs w:val="28"/>
        </w:rPr>
        <w:t>*</w:t>
      </w:r>
      <w:r w:rsidRPr="00C3564D">
        <w:rPr>
          <w:b w:val="0"/>
          <w:bCs/>
          <w:i w:val="0"/>
          <w:iCs/>
          <w:szCs w:val="28"/>
        </w:rPr>
        <w:t>*</w:t>
      </w:r>
      <w:r w:rsidR="00367238">
        <w:rPr>
          <w:b w:val="0"/>
          <w:bCs/>
          <w:i w:val="0"/>
          <w:iCs/>
          <w:szCs w:val="28"/>
        </w:rPr>
        <w:t> </w:t>
      </w:r>
      <w:r w:rsidR="006E7702" w:rsidRPr="00C3564D">
        <w:rPr>
          <w:b w:val="0"/>
          <w:bCs/>
          <w:i w:val="0"/>
          <w:iCs/>
          <w:szCs w:val="28"/>
        </w:rPr>
        <w:t>С</w:t>
      </w:r>
      <w:r w:rsidRPr="00C3564D">
        <w:rPr>
          <w:b w:val="0"/>
          <w:bCs/>
          <w:i w:val="0"/>
          <w:iCs/>
          <w:szCs w:val="28"/>
        </w:rPr>
        <w:t>тавки применяются как для постоянной, так и для временной схемы электроснабжения</w:t>
      </w:r>
      <w:r w:rsidR="00714A07">
        <w:rPr>
          <w:b w:val="0"/>
          <w:bCs/>
          <w:i w:val="0"/>
          <w:iCs/>
          <w:szCs w:val="28"/>
        </w:rPr>
        <w:t>.</w:t>
      </w:r>
    </w:p>
    <w:p w:rsidR="00C81765" w:rsidRDefault="00C81765">
      <w:pPr>
        <w:rPr>
          <w:bCs/>
          <w:iCs/>
          <w:sz w:val="28"/>
          <w:szCs w:val="28"/>
        </w:rPr>
      </w:pPr>
    </w:p>
    <w:p w:rsidR="000A2676" w:rsidRDefault="000A2676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  <w:sectPr w:rsidR="000A2676" w:rsidSect="00DE2663">
          <w:headerReference w:type="first" r:id="rId56"/>
          <w:pgSz w:w="11906" w:h="16838"/>
          <w:pgMar w:top="1134" w:right="282" w:bottom="851" w:left="1701" w:header="709" w:footer="709" w:gutter="0"/>
          <w:pgNumType w:start="1"/>
          <w:cols w:space="708"/>
          <w:titlePg/>
          <w:docGrid w:linePitch="360"/>
        </w:sectPr>
      </w:pP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lastRenderedPageBreak/>
        <w:t xml:space="preserve">Приложение № </w:t>
      </w:r>
      <w:r>
        <w:rPr>
          <w:b w:val="0"/>
          <w:bCs/>
          <w:i w:val="0"/>
          <w:iCs/>
          <w:szCs w:val="28"/>
        </w:rPr>
        <w:t>2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8461D2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C81765" w:rsidRPr="004D2978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от </w:t>
      </w:r>
      <w:r w:rsidR="002366C6">
        <w:rPr>
          <w:b w:val="0"/>
          <w:bCs/>
          <w:i w:val="0"/>
          <w:iCs/>
          <w:szCs w:val="28"/>
        </w:rPr>
        <w:t>01</w:t>
      </w:r>
      <w:r w:rsidRPr="008461D2">
        <w:rPr>
          <w:b w:val="0"/>
          <w:bCs/>
          <w:i w:val="0"/>
          <w:iCs/>
          <w:szCs w:val="28"/>
        </w:rPr>
        <w:t>.1</w:t>
      </w:r>
      <w:r w:rsidR="002366C6">
        <w:rPr>
          <w:b w:val="0"/>
          <w:bCs/>
          <w:i w:val="0"/>
          <w:iCs/>
          <w:szCs w:val="28"/>
        </w:rPr>
        <w:t>2</w:t>
      </w:r>
      <w:r w:rsidRPr="008461D2">
        <w:rPr>
          <w:b w:val="0"/>
          <w:bCs/>
          <w:i w:val="0"/>
          <w:iCs/>
          <w:szCs w:val="28"/>
        </w:rPr>
        <w:t>.202</w:t>
      </w:r>
      <w:r w:rsidR="002366C6">
        <w:rPr>
          <w:b w:val="0"/>
          <w:bCs/>
          <w:i w:val="0"/>
          <w:iCs/>
          <w:szCs w:val="28"/>
        </w:rPr>
        <w:t>5</w:t>
      </w:r>
      <w:r w:rsidRPr="008461D2">
        <w:rPr>
          <w:b w:val="0"/>
          <w:bCs/>
          <w:i w:val="0"/>
          <w:iCs/>
          <w:szCs w:val="28"/>
        </w:rPr>
        <w:t xml:space="preserve"> </w:t>
      </w:r>
      <w:r w:rsidRPr="002366C6">
        <w:rPr>
          <w:b w:val="0"/>
          <w:bCs/>
          <w:i w:val="0"/>
          <w:iCs/>
          <w:szCs w:val="28"/>
          <w:highlight w:val="yellow"/>
        </w:rPr>
        <w:t xml:space="preserve">№ </w:t>
      </w:r>
      <w:r w:rsidR="002366C6" w:rsidRPr="002366C6">
        <w:rPr>
          <w:b w:val="0"/>
          <w:bCs/>
          <w:i w:val="0"/>
          <w:iCs/>
          <w:szCs w:val="28"/>
          <w:highlight w:val="yellow"/>
        </w:rPr>
        <w:t>__</w:t>
      </w:r>
    </w:p>
    <w:p w:rsidR="00C81765" w:rsidRPr="00C3564D" w:rsidRDefault="00C81765" w:rsidP="00C81765">
      <w:pPr>
        <w:spacing w:before="100" w:beforeAutospacing="1" w:after="100" w:afterAutospacing="1"/>
        <w:ind w:firstLine="540"/>
        <w:jc w:val="center"/>
        <w:outlineLvl w:val="1"/>
        <w:rPr>
          <w:b/>
          <w:sz w:val="28"/>
          <w:szCs w:val="28"/>
        </w:rPr>
      </w:pPr>
      <w:r w:rsidRPr="00C3564D">
        <w:rPr>
          <w:b/>
          <w:sz w:val="28"/>
          <w:szCs w:val="28"/>
        </w:rPr>
        <w:t>Формула платы за технологическое присоединение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 w:rsidRPr="00C3564D">
        <w:rPr>
          <w:rFonts w:eastAsia="Calibri"/>
          <w:sz w:val="28"/>
          <w:szCs w:val="28"/>
        </w:rPr>
        <w:t>а)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>ю предусмотрен на период меньше</w:t>
      </w:r>
      <w:r w:rsidRPr="00C3564D">
        <w:rPr>
          <w:sz w:val="28"/>
          <w:szCs w:val="28"/>
        </w:rPr>
        <w:t xml:space="preserve"> либо равный одному году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rFonts w:eastAsia="Calibri"/>
          <w:sz w:val="28"/>
          <w:szCs w:val="28"/>
        </w:rPr>
        <w:t>+(С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 w:rsidRPr="0001725A">
        <w:rPr>
          <w:sz w:val="28"/>
          <w:szCs w:val="28"/>
        </w:rPr>
        <w:t>+(С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 xml:space="preserve">) 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cs="Arial"/>
          <w:b/>
          <w:sz w:val="28"/>
          <w:szCs w:val="28"/>
        </w:rPr>
        <w:t xml:space="preserve">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(1)</w:t>
      </w: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>
        <w:rPr>
          <w:rFonts w:cs="Arial"/>
          <w:sz w:val="28"/>
          <w:szCs w:val="28"/>
        </w:rPr>
        <w:t>б)</w:t>
      </w:r>
      <w:r w:rsidRPr="0001725A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два</w:t>
      </w:r>
      <w:r w:rsidRPr="00472093">
        <w:rPr>
          <w:rFonts w:eastAsiaTheme="minorHAnsi"/>
          <w:sz w:val="28"/>
          <w:szCs w:val="28"/>
          <w:lang w:eastAsia="en-US"/>
        </w:rPr>
        <w:t xml:space="preserve"> года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1/2*(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>
        <w:rPr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)*(1+</w:t>
      </w:r>
      <w:r w:rsidRPr="00316AF6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BD0F20">
        <w:rPr>
          <w:sz w:val="28"/>
          <w:szCs w:val="28"/>
        </w:rPr>
        <w:t>)</w:t>
      </w:r>
      <w:r w:rsidRPr="0001725A">
        <w:rPr>
          <w:sz w:val="28"/>
          <w:szCs w:val="28"/>
        </w:rPr>
        <w:t xml:space="preserve"> 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 w:rsidRPr="00BD0F20">
        <w:rPr>
          <w:rFonts w:cs="Arial"/>
          <w:sz w:val="28"/>
          <w:szCs w:val="28"/>
        </w:rPr>
        <w:t>2</w:t>
      </w:r>
      <w:r w:rsidRPr="0001725A">
        <w:rPr>
          <w:rFonts w:cs="Arial"/>
          <w:sz w:val="28"/>
          <w:szCs w:val="28"/>
        </w:rPr>
        <w:t>)</w:t>
      </w:r>
    </w:p>
    <w:p w:rsidR="00C81765" w:rsidRPr="00BD0F20" w:rsidRDefault="00C81765" w:rsidP="00C81765">
      <w:pPr>
        <w:suppressAutoHyphens/>
        <w:autoSpaceDE w:val="0"/>
        <w:autoSpaceDN w:val="0"/>
        <w:adjustRightInd w:val="0"/>
        <w:ind w:firstLine="851"/>
        <w:jc w:val="both"/>
        <w:rPr>
          <w:rFonts w:cs="Arial"/>
          <w:sz w:val="28"/>
          <w:szCs w:val="28"/>
        </w:rPr>
      </w:pPr>
    </w:p>
    <w:p w:rsidR="00C81765" w:rsidRDefault="00C81765" w:rsidP="00C81765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>
        <w:rPr>
          <w:rFonts w:cs="Arial"/>
          <w:sz w:val="28"/>
          <w:szCs w:val="28"/>
        </w:rPr>
        <w:t>в)</w:t>
      </w:r>
      <w:r w:rsidRPr="000172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C3564D">
        <w:rPr>
          <w:sz w:val="28"/>
          <w:szCs w:val="28"/>
        </w:rPr>
        <w:t xml:space="preserve"> случае если согласно технически</w:t>
      </w:r>
      <w:r>
        <w:rPr>
          <w:sz w:val="28"/>
          <w:szCs w:val="28"/>
        </w:rPr>
        <w:t>м</w:t>
      </w:r>
      <w:r w:rsidRPr="00C3564D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ям</w:t>
      </w:r>
      <w:r w:rsidRPr="00C3564D">
        <w:rPr>
          <w:sz w:val="28"/>
          <w:szCs w:val="28"/>
        </w:rPr>
        <w:t xml:space="preserve"> срок выполнения мероприятий по технологическому присоединени</w:t>
      </w:r>
      <w:r>
        <w:rPr>
          <w:sz w:val="28"/>
          <w:szCs w:val="28"/>
        </w:rPr>
        <w:t xml:space="preserve">ю предусмотрен </w:t>
      </w:r>
      <w:r w:rsidRPr="00472093">
        <w:rPr>
          <w:rFonts w:eastAsiaTheme="minorHAnsi"/>
          <w:sz w:val="28"/>
          <w:szCs w:val="28"/>
          <w:lang w:eastAsia="en-US"/>
        </w:rPr>
        <w:t xml:space="preserve">на период </w:t>
      </w:r>
      <w:r>
        <w:rPr>
          <w:rFonts w:eastAsiaTheme="minorHAnsi"/>
          <w:sz w:val="28"/>
          <w:szCs w:val="28"/>
          <w:lang w:eastAsia="en-US"/>
        </w:rPr>
        <w:t>более двух лет</w:t>
      </w:r>
      <w:r w:rsidRPr="00356278">
        <w:rPr>
          <w:rFonts w:eastAsiaTheme="minorHAnsi"/>
          <w:sz w:val="28"/>
          <w:szCs w:val="28"/>
          <w:lang w:eastAsia="en-US"/>
        </w:rPr>
        <w:t xml:space="preserve"> (но не более </w:t>
      </w:r>
      <w:r>
        <w:rPr>
          <w:rFonts w:eastAsiaTheme="minorHAnsi"/>
          <w:sz w:val="28"/>
          <w:szCs w:val="28"/>
          <w:lang w:eastAsia="en-US"/>
        </w:rPr>
        <w:t>четырех</w:t>
      </w:r>
      <w:r w:rsidRPr="00356278">
        <w:rPr>
          <w:rFonts w:eastAsiaTheme="minorHAnsi"/>
          <w:sz w:val="28"/>
          <w:szCs w:val="28"/>
          <w:lang w:eastAsia="en-US"/>
        </w:rPr>
        <w:t xml:space="preserve"> лет)</w:t>
      </w:r>
      <w:r>
        <w:rPr>
          <w:rFonts w:eastAsiaTheme="minorHAnsi"/>
          <w:sz w:val="28"/>
          <w:szCs w:val="28"/>
          <w:lang w:eastAsia="en-US"/>
        </w:rPr>
        <w:t xml:space="preserve"> для заявителей</w:t>
      </w:r>
      <w:r w:rsidRPr="00356278">
        <w:rPr>
          <w:rFonts w:eastAsiaTheme="minorHAnsi"/>
          <w:sz w:val="28"/>
          <w:szCs w:val="28"/>
          <w:lang w:eastAsia="en-US"/>
        </w:rPr>
        <w:t xml:space="preserve">, максимальная мощность </w:t>
      </w:r>
      <w:proofErr w:type="spellStart"/>
      <w:r w:rsidRPr="00356278">
        <w:rPr>
          <w:rFonts w:eastAsiaTheme="minorHAnsi"/>
          <w:sz w:val="28"/>
          <w:szCs w:val="28"/>
          <w:lang w:eastAsia="en-US"/>
        </w:rPr>
        <w:t>энергопринимающих</w:t>
      </w:r>
      <w:proofErr w:type="spellEnd"/>
      <w:r w:rsidRPr="00356278">
        <w:rPr>
          <w:rFonts w:eastAsiaTheme="minorHAnsi"/>
          <w:sz w:val="28"/>
          <w:szCs w:val="28"/>
          <w:lang w:eastAsia="en-US"/>
        </w:rPr>
        <w:t xml:space="preserve"> устройств котор</w:t>
      </w:r>
      <w:r>
        <w:rPr>
          <w:rFonts w:eastAsiaTheme="minorHAnsi"/>
          <w:sz w:val="28"/>
          <w:szCs w:val="28"/>
          <w:lang w:eastAsia="en-US"/>
        </w:rPr>
        <w:t>ых</w:t>
      </w:r>
      <w:r w:rsidRPr="00356278">
        <w:rPr>
          <w:rFonts w:eastAsiaTheme="minorHAnsi"/>
          <w:sz w:val="28"/>
          <w:szCs w:val="28"/>
          <w:lang w:eastAsia="en-US"/>
        </w:rPr>
        <w:t xml:space="preserve"> составляет не менее 670</w:t>
      </w:r>
      <w:r w:rsidR="00A817B4">
        <w:rPr>
          <w:rFonts w:eastAsiaTheme="minorHAnsi"/>
          <w:sz w:val="28"/>
          <w:szCs w:val="28"/>
          <w:lang w:eastAsia="en-US"/>
        </w:rPr>
        <w:t> </w:t>
      </w:r>
      <w:r w:rsidRPr="00356278">
        <w:rPr>
          <w:rFonts w:eastAsiaTheme="minorHAnsi"/>
          <w:sz w:val="28"/>
          <w:szCs w:val="28"/>
          <w:lang w:eastAsia="en-US"/>
        </w:rPr>
        <w:t>кВт,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 w:rsidRPr="00C3564D">
        <w:rPr>
          <w:rFonts w:eastAsia="Calibri"/>
          <w:sz w:val="28"/>
          <w:szCs w:val="28"/>
        </w:rPr>
        <w:t>ормула платы определяется</w:t>
      </w:r>
      <w:r>
        <w:rPr>
          <w:rFonts w:eastAsia="Calibri"/>
          <w:sz w:val="28"/>
          <w:szCs w:val="28"/>
        </w:rPr>
        <w:t xml:space="preserve"> исходя из </w:t>
      </w:r>
      <w:r w:rsidRPr="00C3564D">
        <w:rPr>
          <w:rFonts w:eastAsia="Calibri"/>
          <w:sz w:val="28"/>
          <w:szCs w:val="28"/>
        </w:rPr>
        <w:t>стандартизированн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тарифн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став</w:t>
      </w:r>
      <w:r>
        <w:rPr>
          <w:rFonts w:eastAsia="Calibri"/>
          <w:sz w:val="28"/>
          <w:szCs w:val="28"/>
        </w:rPr>
        <w:t>о</w:t>
      </w:r>
      <w:r w:rsidRPr="00C3564D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, </w:t>
      </w:r>
      <w:r w:rsidRPr="00C3564D">
        <w:rPr>
          <w:rFonts w:eastAsia="Calibri"/>
          <w:sz w:val="28"/>
          <w:szCs w:val="28"/>
        </w:rPr>
        <w:t>указанн</w:t>
      </w:r>
      <w:r>
        <w:rPr>
          <w:rFonts w:eastAsia="Calibri"/>
          <w:sz w:val="28"/>
          <w:szCs w:val="28"/>
        </w:rPr>
        <w:t>ых</w:t>
      </w:r>
      <w:r w:rsidRPr="00C3564D">
        <w:rPr>
          <w:rFonts w:eastAsia="Calibri"/>
          <w:sz w:val="28"/>
          <w:szCs w:val="28"/>
        </w:rPr>
        <w:t xml:space="preserve"> в приложении № </w:t>
      </w:r>
      <w:r>
        <w:rPr>
          <w:rFonts w:eastAsia="Calibri"/>
          <w:sz w:val="28"/>
          <w:szCs w:val="28"/>
        </w:rPr>
        <w:t xml:space="preserve">1, </w:t>
      </w:r>
      <w:r w:rsidRPr="00C3564D">
        <w:rPr>
          <w:rFonts w:eastAsia="Calibri"/>
          <w:sz w:val="28"/>
          <w:szCs w:val="28"/>
        </w:rPr>
        <w:t>объема максимальной мощности (</w:t>
      </w:r>
      <w:r w:rsidRPr="00C3564D">
        <w:rPr>
          <w:rFonts w:eastAsia="Calibri"/>
          <w:sz w:val="28"/>
          <w:szCs w:val="28"/>
          <w:lang w:val="en-US"/>
        </w:rPr>
        <w:t>N</w:t>
      </w:r>
      <w:r w:rsidRPr="00C3564D">
        <w:rPr>
          <w:rFonts w:eastAsia="Calibri"/>
          <w:lang w:val="en-US"/>
        </w:rPr>
        <w:t>i</w:t>
      </w:r>
      <w:r w:rsidRPr="00C3564D">
        <w:rPr>
          <w:rFonts w:eastAsia="Calibri"/>
          <w:sz w:val="28"/>
          <w:szCs w:val="28"/>
        </w:rPr>
        <w:t>), указанного в заявке на технологическое присоединение заявителем</w:t>
      </w:r>
      <w:r>
        <w:rPr>
          <w:rFonts w:eastAsia="Calibri"/>
          <w:sz w:val="28"/>
          <w:szCs w:val="28"/>
        </w:rPr>
        <w:t>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й</w:t>
      </w:r>
      <w:r w:rsidRPr="00C3564D">
        <w:rPr>
          <w:rFonts w:eastAsia="Calibri"/>
          <w:sz w:val="28"/>
          <w:szCs w:val="28"/>
        </w:rPr>
        <w:t>, предусмотрен</w:t>
      </w:r>
      <w:r>
        <w:rPr>
          <w:rFonts w:eastAsia="Calibri"/>
          <w:sz w:val="28"/>
          <w:szCs w:val="28"/>
        </w:rPr>
        <w:t>ных</w:t>
      </w:r>
      <w:r w:rsidRPr="00C3564D">
        <w:rPr>
          <w:rFonts w:eastAsia="Calibri"/>
          <w:sz w:val="28"/>
          <w:szCs w:val="28"/>
        </w:rPr>
        <w:t xml:space="preserve"> выданным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техническим</w:t>
      </w:r>
      <w:r>
        <w:rPr>
          <w:rFonts w:eastAsia="Calibri"/>
          <w:sz w:val="28"/>
          <w:szCs w:val="28"/>
        </w:rPr>
        <w:t>и</w:t>
      </w:r>
      <w:r w:rsidRPr="00C3564D">
        <w:rPr>
          <w:rFonts w:eastAsia="Calibri"/>
          <w:sz w:val="28"/>
          <w:szCs w:val="28"/>
        </w:rPr>
        <w:t xml:space="preserve"> условиям</w:t>
      </w:r>
      <w:r>
        <w:rPr>
          <w:rFonts w:eastAsia="Calibri"/>
          <w:sz w:val="28"/>
          <w:szCs w:val="28"/>
        </w:rPr>
        <w:t>и,</w:t>
      </w:r>
      <w:r w:rsidRPr="00C356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следующим образом:</w:t>
      </w:r>
    </w:p>
    <w:p w:rsidR="00C81765" w:rsidRDefault="00C81765" w:rsidP="00C81765">
      <w:pPr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81765" w:rsidRPr="0001725A" w:rsidRDefault="00C81765" w:rsidP="00C81765">
      <w:pPr>
        <w:suppressAutoHyphens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01725A">
        <w:rPr>
          <w:sz w:val="28"/>
          <w:szCs w:val="28"/>
        </w:rPr>
        <w:t>С</w:t>
      </w:r>
      <w:r w:rsidRPr="0001725A">
        <w:rPr>
          <w:sz w:val="28"/>
          <w:szCs w:val="28"/>
          <w:vertAlign w:val="subscript"/>
        </w:rPr>
        <w:t>1</w:t>
      </w:r>
      <w:r w:rsidRPr="0001725A">
        <w:rPr>
          <w:sz w:val="28"/>
          <w:szCs w:val="28"/>
        </w:rPr>
        <w:t>+</w:t>
      </w:r>
      <w:r>
        <w:rPr>
          <w:sz w:val="28"/>
          <w:szCs w:val="28"/>
        </w:rPr>
        <w:t>(</w:t>
      </w:r>
      <w:r w:rsidRPr="0001725A">
        <w:rPr>
          <w:rFonts w:eastAsia="Calibri"/>
          <w:sz w:val="28"/>
          <w:szCs w:val="28"/>
        </w:rPr>
        <w:t>(С</w:t>
      </w:r>
      <w:r w:rsidRPr="0001725A">
        <w:rPr>
          <w:rFonts w:eastAsia="Calibri"/>
          <w:sz w:val="28"/>
          <w:szCs w:val="28"/>
          <w:vertAlign w:val="subscript"/>
        </w:rPr>
        <w:t>8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>*К</w:t>
      </w:r>
      <w:proofErr w:type="spellStart"/>
      <w:r w:rsidRPr="0001725A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+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2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3i</w:t>
      </w:r>
      <w:r w:rsidRPr="0001725A">
        <w:rPr>
          <w:sz w:val="28"/>
          <w:szCs w:val="28"/>
        </w:rPr>
        <w:t>*</w:t>
      </w:r>
      <w:r w:rsidRPr="0001725A">
        <w:rPr>
          <w:sz w:val="28"/>
          <w:szCs w:val="28"/>
          <w:lang w:val="en-US"/>
        </w:rPr>
        <w:t>L</w:t>
      </w:r>
      <w:r w:rsidRPr="0001725A">
        <w:rPr>
          <w:sz w:val="28"/>
          <w:szCs w:val="28"/>
          <w:vertAlign w:val="subscript"/>
          <w:lang w:val="en-US"/>
        </w:rPr>
        <w:t>i</w:t>
      </w:r>
      <w:r w:rsidRPr="0001725A">
        <w:rPr>
          <w:sz w:val="28"/>
          <w:szCs w:val="28"/>
        </w:rPr>
        <w:t>) + (С</w:t>
      </w:r>
      <w:r w:rsidRPr="0001725A">
        <w:rPr>
          <w:sz w:val="28"/>
          <w:szCs w:val="28"/>
          <w:vertAlign w:val="subscript"/>
        </w:rPr>
        <w:t>4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>*кол-во пунктов) + (С</w:t>
      </w:r>
      <w:r w:rsidRPr="0001725A">
        <w:rPr>
          <w:sz w:val="28"/>
          <w:szCs w:val="28"/>
          <w:vertAlign w:val="subscript"/>
        </w:rPr>
        <w:t>5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</w:t>
      </w:r>
      <w:r>
        <w:rPr>
          <w:sz w:val="28"/>
          <w:szCs w:val="28"/>
        </w:rPr>
        <w:t xml:space="preserve"> </w:t>
      </w:r>
      <w:r w:rsidRPr="0001725A">
        <w:rPr>
          <w:sz w:val="28"/>
          <w:szCs w:val="28"/>
        </w:rPr>
        <w:t>(С</w:t>
      </w:r>
      <w:r w:rsidRPr="0001725A">
        <w:rPr>
          <w:sz w:val="28"/>
          <w:szCs w:val="28"/>
          <w:vertAlign w:val="subscript"/>
        </w:rPr>
        <w:t>6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 +(С</w:t>
      </w:r>
      <w:r w:rsidRPr="0001725A">
        <w:rPr>
          <w:sz w:val="28"/>
          <w:szCs w:val="28"/>
          <w:vertAlign w:val="subscript"/>
        </w:rPr>
        <w:t>7</w:t>
      </w:r>
      <w:proofErr w:type="spellStart"/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</w:rPr>
        <w:t xml:space="preserve">* </w:t>
      </w:r>
      <w:r w:rsidRPr="0001725A">
        <w:rPr>
          <w:sz w:val="28"/>
          <w:szCs w:val="28"/>
          <w:lang w:val="en-US"/>
        </w:rPr>
        <w:t>Ni</w:t>
      </w:r>
      <w:r w:rsidRPr="0001725A">
        <w:rPr>
          <w:sz w:val="28"/>
          <w:szCs w:val="28"/>
        </w:rPr>
        <w:t>)</w:t>
      </w:r>
      <w:r>
        <w:rPr>
          <w:sz w:val="28"/>
          <w:szCs w:val="28"/>
        </w:rPr>
        <w:t>)*</w:t>
      </w:r>
      <w:r w:rsidRPr="0001725A">
        <w:rPr>
          <w:sz w:val="28"/>
          <w:szCs w:val="28"/>
        </w:rPr>
        <w:t xml:space="preserve"> </w:t>
      </w:r>
      <w:r w:rsidRPr="00316AF6">
        <w:rPr>
          <w:position w:val="-38"/>
          <w:sz w:val="26"/>
          <w:szCs w:val="26"/>
        </w:rPr>
        <w:object w:dxaOrig="30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2.75pt" o:ole="">
            <v:imagedata r:id="rId57" o:title=""/>
          </v:shape>
          <o:OLEObject Type="Embed" ProgID="Equation.3" ShapeID="_x0000_i1025" DrawAspect="Content" ObjectID="_1826095500" r:id="rId58"/>
        </w:object>
      </w:r>
      <w:r w:rsidRPr="0001725A">
        <w:rPr>
          <w:sz w:val="28"/>
          <w:szCs w:val="28"/>
        </w:rPr>
        <w:t xml:space="preserve">= </w:t>
      </w:r>
      <w:proofErr w:type="spellStart"/>
      <w:r w:rsidRPr="0001725A">
        <w:rPr>
          <w:sz w:val="28"/>
          <w:szCs w:val="28"/>
          <w:lang w:val="en-US"/>
        </w:rPr>
        <w:t>T</w:t>
      </w:r>
      <w:r w:rsidRPr="0001725A">
        <w:rPr>
          <w:sz w:val="28"/>
          <w:szCs w:val="28"/>
          <w:vertAlign w:val="subscript"/>
          <w:lang w:val="en-US"/>
        </w:rPr>
        <w:t>i</w:t>
      </w:r>
      <w:proofErr w:type="spellEnd"/>
      <w:r w:rsidRPr="0001725A">
        <w:rPr>
          <w:sz w:val="28"/>
          <w:szCs w:val="28"/>
          <w:vertAlign w:val="subscript"/>
        </w:rPr>
        <w:t xml:space="preserve"> </w:t>
      </w:r>
      <w:r w:rsidRPr="0001725A">
        <w:rPr>
          <w:rFonts w:cs="Arial"/>
          <w:b/>
          <w:sz w:val="28"/>
          <w:szCs w:val="28"/>
        </w:rPr>
        <w:t xml:space="preserve">  </w:t>
      </w:r>
      <w:r w:rsidRPr="0001725A">
        <w:rPr>
          <w:rFonts w:cs="Arial"/>
          <w:sz w:val="28"/>
          <w:szCs w:val="28"/>
        </w:rPr>
        <w:t>(руб.</w:t>
      </w:r>
      <w:r>
        <w:rPr>
          <w:rFonts w:cs="Arial"/>
          <w:sz w:val="28"/>
          <w:szCs w:val="28"/>
        </w:rPr>
        <w:t>) (без НДС</w:t>
      </w:r>
      <w:r w:rsidRPr="0001725A">
        <w:rPr>
          <w:rFonts w:cs="Arial"/>
          <w:sz w:val="28"/>
          <w:szCs w:val="28"/>
        </w:rPr>
        <w:t>) (</w:t>
      </w:r>
      <w:r>
        <w:rPr>
          <w:rFonts w:cs="Arial"/>
          <w:sz w:val="28"/>
          <w:szCs w:val="28"/>
        </w:rPr>
        <w:t>3</w:t>
      </w:r>
      <w:r w:rsidRPr="0001725A">
        <w:rPr>
          <w:rFonts w:cs="Arial"/>
          <w:sz w:val="28"/>
          <w:szCs w:val="28"/>
        </w:rPr>
        <w:t>)</w:t>
      </w:r>
    </w:p>
    <w:p w:rsidR="00C81765" w:rsidRPr="00C3564D" w:rsidRDefault="00C81765" w:rsidP="00C81765">
      <w:pPr>
        <w:tabs>
          <w:tab w:val="left" w:pos="0"/>
        </w:tabs>
        <w:suppressAutoHyphens/>
        <w:spacing w:before="100" w:beforeAutospacing="1" w:after="100" w:afterAutospacing="1"/>
        <w:ind w:firstLine="709"/>
        <w:jc w:val="both"/>
        <w:outlineLvl w:val="1"/>
        <w:rPr>
          <w:sz w:val="24"/>
          <w:szCs w:val="24"/>
        </w:rPr>
      </w:pPr>
      <w:r w:rsidRPr="00C3564D">
        <w:rPr>
          <w:sz w:val="28"/>
          <w:szCs w:val="28"/>
        </w:rPr>
        <w:t xml:space="preserve">где: </w:t>
      </w:r>
    </w:p>
    <w:p w:rsidR="00C81765" w:rsidRPr="00C3564D" w:rsidRDefault="00C81765" w:rsidP="00C81765">
      <w:pPr>
        <w:tabs>
          <w:tab w:val="left" w:pos="0"/>
        </w:tabs>
        <w:suppressAutoHyphens/>
        <w:ind w:firstLine="709"/>
        <w:outlineLvl w:val="1"/>
        <w:rPr>
          <w:sz w:val="24"/>
          <w:szCs w:val="24"/>
        </w:rPr>
      </w:pPr>
      <w:r w:rsidRPr="00C3564D">
        <w:rPr>
          <w:sz w:val="28"/>
          <w:szCs w:val="28"/>
          <w:lang w:val="en-US"/>
        </w:rPr>
        <w:lastRenderedPageBreak/>
        <w:t>N</w:t>
      </w:r>
      <w:r w:rsidRPr="00C3564D">
        <w:rPr>
          <w:sz w:val="24"/>
          <w:szCs w:val="24"/>
          <w:lang w:val="en-US"/>
        </w:rPr>
        <w:t>i</w:t>
      </w:r>
      <w:r w:rsidRPr="00C3564D">
        <w:rPr>
          <w:sz w:val="28"/>
          <w:szCs w:val="28"/>
        </w:rPr>
        <w:t xml:space="preserve"> – объем максимальной мощности, указанной в заявке;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L</w:t>
      </w:r>
      <w:r w:rsidRPr="00C3564D">
        <w:rPr>
          <w:sz w:val="24"/>
          <w:szCs w:val="24"/>
          <w:vertAlign w:val="subscript"/>
          <w:lang w:val="en-US"/>
        </w:rPr>
        <w:t>i</w:t>
      </w:r>
      <w:r w:rsidRPr="00C3564D">
        <w:rPr>
          <w:sz w:val="24"/>
          <w:szCs w:val="24"/>
        </w:rPr>
        <w:t xml:space="preserve"> </w:t>
      </w:r>
      <w:r w:rsidRPr="00C3564D">
        <w:rPr>
          <w:sz w:val="28"/>
          <w:szCs w:val="28"/>
        </w:rPr>
        <w:t>– протяжённость ВЛ (КЛ) на i-том уровне напряжения;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  <w:lang w:val="en-US"/>
        </w:rPr>
        <w:t>K</w:t>
      </w:r>
      <w:r w:rsidRPr="00C3564D">
        <w:rPr>
          <w:sz w:val="28"/>
          <w:szCs w:val="28"/>
          <w:vertAlign w:val="subscript"/>
          <w:lang w:val="en-US"/>
        </w:rPr>
        <w:t>i</w:t>
      </w:r>
      <w:r w:rsidRPr="00C3564D">
        <w:rPr>
          <w:sz w:val="28"/>
          <w:szCs w:val="28"/>
        </w:rPr>
        <w:t xml:space="preserve"> – количество </w:t>
      </w:r>
      <w:proofErr w:type="spellStart"/>
      <w:r w:rsidRPr="00C3564D">
        <w:rPr>
          <w:sz w:val="28"/>
          <w:szCs w:val="28"/>
          <w:lang w:val="en-US"/>
        </w:rPr>
        <w:t>i</w:t>
      </w:r>
      <w:proofErr w:type="spellEnd"/>
      <w:r w:rsidRPr="00C3564D">
        <w:rPr>
          <w:sz w:val="28"/>
          <w:szCs w:val="28"/>
        </w:rPr>
        <w:t>-</w:t>
      </w:r>
      <w:proofErr w:type="spellStart"/>
      <w:r w:rsidRPr="00C3564D">
        <w:rPr>
          <w:sz w:val="28"/>
          <w:szCs w:val="28"/>
        </w:rPr>
        <w:t>тых</w:t>
      </w:r>
      <w:proofErr w:type="spellEnd"/>
      <w:r w:rsidRPr="00C3564D">
        <w:rPr>
          <w:sz w:val="28"/>
          <w:szCs w:val="28"/>
        </w:rPr>
        <w:t xml:space="preserve"> точек учета;</w:t>
      </w:r>
    </w:p>
    <w:p w:rsidR="00C81765" w:rsidRPr="00C3564D" w:rsidRDefault="00C81765" w:rsidP="00C8176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C3564D">
        <w:rPr>
          <w:rFonts w:eastAsia="Calibri"/>
          <w:sz w:val="28"/>
          <w:szCs w:val="28"/>
        </w:rPr>
        <w:t>С</w:t>
      </w:r>
      <w:r w:rsidRPr="00C3564D">
        <w:rPr>
          <w:rFonts w:eastAsia="Calibri"/>
          <w:sz w:val="24"/>
          <w:szCs w:val="24"/>
          <w:vertAlign w:val="subscript"/>
        </w:rPr>
        <w:t xml:space="preserve">1 </w:t>
      </w:r>
      <w:r w:rsidRPr="00C3564D">
        <w:rPr>
          <w:sz w:val="28"/>
          <w:szCs w:val="28"/>
        </w:rPr>
        <w:t xml:space="preserve">– </w:t>
      </w:r>
      <w:r w:rsidRPr="00C3564D">
        <w:rPr>
          <w:rFonts w:eastAsia="Calibri"/>
          <w:sz w:val="28"/>
          <w:szCs w:val="28"/>
        </w:rPr>
        <w:t xml:space="preserve">стандартизированная тарифная ставка на покрытие расходов на технологическое присоединение </w:t>
      </w:r>
      <w:proofErr w:type="spellStart"/>
      <w:r w:rsidRPr="00C3564D">
        <w:rPr>
          <w:rFonts w:eastAsia="Calibri"/>
          <w:sz w:val="28"/>
          <w:szCs w:val="28"/>
        </w:rPr>
        <w:t>энергопринимающих</w:t>
      </w:r>
      <w:proofErr w:type="spellEnd"/>
      <w:r w:rsidRPr="00C3564D">
        <w:rPr>
          <w:rFonts w:eastAsia="Calibri"/>
          <w:sz w:val="28"/>
          <w:szCs w:val="28"/>
        </w:rPr>
        <w:t xml:space="preserve"> устройств потребителей электрической энергии, не включающих в себя мероприятия «последней мили», (руб. за одно присоединение);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2</w:t>
      </w:r>
      <w:proofErr w:type="spellStart"/>
      <w:r w:rsidRPr="00C3564D">
        <w:rPr>
          <w:sz w:val="24"/>
          <w:szCs w:val="24"/>
          <w:vertAlign w:val="subscript"/>
          <w:lang w:val="en-US"/>
        </w:rPr>
        <w:t>i</w:t>
      </w:r>
      <w:proofErr w:type="spellEnd"/>
      <w:r w:rsidRPr="00C3564D">
        <w:rPr>
          <w:b/>
          <w:sz w:val="24"/>
          <w:szCs w:val="24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напряжения, (руб./км);</w:t>
      </w:r>
    </w:p>
    <w:p w:rsidR="00C81765" w:rsidRPr="00C3564D" w:rsidRDefault="00C81765" w:rsidP="00C81765">
      <w:pPr>
        <w:suppressAutoHyphens/>
        <w:ind w:firstLine="709"/>
        <w:jc w:val="both"/>
        <w:outlineLvl w:val="1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3i</w:t>
      </w:r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>– 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(руб./км);</w:t>
      </w:r>
      <w:r w:rsidRPr="00C3564D" w:rsidDel="001862BD">
        <w:rPr>
          <w:sz w:val="28"/>
          <w:szCs w:val="28"/>
        </w:rPr>
        <w:t xml:space="preserve">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4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</w:t>
      </w:r>
      <w:r w:rsidRPr="00C3564D">
        <w:rPr>
          <w:rFonts w:eastAsia="Calibri"/>
          <w:sz w:val="28"/>
          <w:szCs w:val="28"/>
        </w:rPr>
        <w:t>пунктов секционирования</w:t>
      </w:r>
      <w:r w:rsidRPr="00C3564D">
        <w:rPr>
          <w:sz w:val="28"/>
          <w:szCs w:val="28"/>
        </w:rPr>
        <w:t xml:space="preserve"> на i-м уровне напряжения (руб./</w:t>
      </w:r>
      <w:proofErr w:type="spellStart"/>
      <w:r w:rsidRPr="00C3564D">
        <w:rPr>
          <w:sz w:val="28"/>
          <w:szCs w:val="28"/>
        </w:rPr>
        <w:t>шт</w:t>
      </w:r>
      <w:proofErr w:type="spellEnd"/>
      <w:r w:rsidRPr="00C3564D">
        <w:rPr>
          <w:sz w:val="28"/>
          <w:szCs w:val="28"/>
        </w:rPr>
        <w:t xml:space="preserve">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5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трансформаторных подстанций (ТП)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6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напряжения до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(руб./кВт); </w:t>
      </w:r>
    </w:p>
    <w:p w:rsidR="00C81765" w:rsidRPr="00C3564D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7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b/>
          <w:sz w:val="28"/>
          <w:szCs w:val="28"/>
          <w:vertAlign w:val="subscript"/>
        </w:rPr>
        <w:t xml:space="preserve"> </w:t>
      </w:r>
      <w:r w:rsidRPr="00C3564D">
        <w:rPr>
          <w:sz w:val="28"/>
          <w:szCs w:val="28"/>
        </w:rPr>
        <w:t xml:space="preserve">– стандартизированная тарифная ставка на покрытие расходов сетевой организации на строительство подстанций с уровнем напряжения 35 </w:t>
      </w:r>
      <w:proofErr w:type="spellStart"/>
      <w:r w:rsidRPr="00C3564D">
        <w:rPr>
          <w:sz w:val="28"/>
          <w:szCs w:val="28"/>
        </w:rPr>
        <w:t>кВ</w:t>
      </w:r>
      <w:proofErr w:type="spellEnd"/>
      <w:r w:rsidRPr="00C3564D">
        <w:rPr>
          <w:sz w:val="28"/>
          <w:szCs w:val="28"/>
        </w:rPr>
        <w:t xml:space="preserve"> и выше (руб./кВт); 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C3564D">
        <w:rPr>
          <w:sz w:val="28"/>
          <w:szCs w:val="28"/>
        </w:rPr>
        <w:t>С</w:t>
      </w:r>
      <w:r w:rsidRPr="00C3564D">
        <w:rPr>
          <w:sz w:val="28"/>
          <w:szCs w:val="28"/>
          <w:vertAlign w:val="subscript"/>
        </w:rPr>
        <w:t>8</w:t>
      </w:r>
      <w:proofErr w:type="spellStart"/>
      <w:r w:rsidRPr="00C3564D">
        <w:rPr>
          <w:sz w:val="28"/>
          <w:szCs w:val="28"/>
          <w:vertAlign w:val="subscript"/>
          <w:lang w:val="en-US"/>
        </w:rPr>
        <w:t>i</w:t>
      </w:r>
      <w:proofErr w:type="spellEnd"/>
      <w:r w:rsidRPr="00C3564D">
        <w:rPr>
          <w:sz w:val="28"/>
          <w:szCs w:val="28"/>
        </w:rPr>
        <w:t xml:space="preserve"> – стандартизированная тарифная ставка на покрытие расходов сетевой организации на обеспечение средствами коммерческого учета электрической энергии </w:t>
      </w:r>
      <w:r w:rsidRPr="00270814">
        <w:rPr>
          <w:sz w:val="28"/>
          <w:szCs w:val="28"/>
        </w:rPr>
        <w:t>(мощности) (рублей</w:t>
      </w:r>
      <w:r>
        <w:rPr>
          <w:sz w:val="28"/>
          <w:szCs w:val="28"/>
        </w:rPr>
        <w:t xml:space="preserve"> за точку учета);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270814"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m</w:t>
      </w:r>
      <w:proofErr w:type="spellEnd"/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  <w:lang w:val="en-US"/>
        </w:rPr>
        <w:t>I</w:t>
      </w:r>
      <w:r w:rsidRPr="00270814">
        <w:rPr>
          <w:sz w:val="28"/>
          <w:szCs w:val="28"/>
          <w:vertAlign w:val="subscript"/>
          <w:lang w:val="en-US"/>
        </w:rPr>
        <w:t>n</w:t>
      </w:r>
      <w:r w:rsidRPr="00270814">
        <w:rPr>
          <w:sz w:val="28"/>
          <w:szCs w:val="28"/>
        </w:rPr>
        <w:t xml:space="preserve"> </w:t>
      </w:r>
      <w:r w:rsidRPr="00C3564D">
        <w:rPr>
          <w:sz w:val="28"/>
          <w:szCs w:val="28"/>
        </w:rPr>
        <w:t xml:space="preserve">– </w:t>
      </w:r>
      <w:r w:rsidRPr="00270814">
        <w:rPr>
          <w:rFonts w:eastAsiaTheme="minorHAnsi"/>
          <w:sz w:val="28"/>
          <w:szCs w:val="28"/>
          <w:lang w:eastAsia="en-US"/>
        </w:rPr>
        <w:t>прогнозный индекс цен производителей по подразделу «Строительство» раздела «Капитальные вложения (инвестиции)», публикуемый Министерством экономического развития Российской Федерации</w:t>
      </w:r>
      <w:r w:rsidRPr="00270814">
        <w:rPr>
          <w:sz w:val="28"/>
          <w:szCs w:val="28"/>
        </w:rPr>
        <w:t xml:space="preserve"> </w:t>
      </w:r>
      <w:r>
        <w:rPr>
          <w:sz w:val="28"/>
          <w:szCs w:val="28"/>
        </w:rPr>
        <w:t>на n-й год</w:t>
      </w:r>
      <w:r w:rsidRPr="00270814">
        <w:rPr>
          <w:sz w:val="28"/>
          <w:szCs w:val="28"/>
        </w:rPr>
        <w:t xml:space="preserve"> (при отсутствии данного индекса используется индекс потреби</w:t>
      </w:r>
      <w:r>
        <w:rPr>
          <w:sz w:val="28"/>
          <w:szCs w:val="28"/>
        </w:rPr>
        <w:t>тельских цен на соответствующий год);</w:t>
      </w:r>
    </w:p>
    <w:p w:rsidR="00C81765" w:rsidRPr="00270814" w:rsidRDefault="00C81765" w:rsidP="00C8176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0814">
        <w:rPr>
          <w:rFonts w:eastAsia="Calibri"/>
          <w:sz w:val="28"/>
          <w:szCs w:val="28"/>
        </w:rPr>
        <w:t xml:space="preserve">a </w:t>
      </w:r>
      <w:r w:rsidRPr="00270814">
        <w:rPr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год, следующий за годом </w:t>
      </w:r>
      <w:r w:rsidRPr="00270814">
        <w:rPr>
          <w:rFonts w:eastAsia="Calibri"/>
          <w:sz w:val="28"/>
          <w:szCs w:val="28"/>
        </w:rPr>
        <w:t>утвержд</w:t>
      </w:r>
      <w:r>
        <w:rPr>
          <w:rFonts w:eastAsia="Calibri"/>
          <w:sz w:val="28"/>
          <w:szCs w:val="28"/>
        </w:rPr>
        <w:t>ения</w:t>
      </w:r>
      <w:r w:rsidRPr="00270814">
        <w:rPr>
          <w:rFonts w:eastAsia="Calibri"/>
          <w:sz w:val="28"/>
          <w:szCs w:val="28"/>
        </w:rPr>
        <w:t xml:space="preserve"> плата з</w:t>
      </w:r>
      <w:r>
        <w:rPr>
          <w:rFonts w:eastAsia="Calibri"/>
          <w:sz w:val="28"/>
          <w:szCs w:val="28"/>
        </w:rPr>
        <w:t>а технологическое присоединение;</w:t>
      </w:r>
    </w:p>
    <w:p w:rsidR="00C81765" w:rsidRPr="00270814" w:rsidRDefault="00C81765" w:rsidP="00C81765">
      <w:pPr>
        <w:suppressAutoHyphens/>
        <w:ind w:firstLine="709"/>
        <w:jc w:val="both"/>
        <w:rPr>
          <w:sz w:val="28"/>
          <w:szCs w:val="28"/>
        </w:rPr>
      </w:pPr>
      <w:r w:rsidRPr="00270814">
        <w:rPr>
          <w:sz w:val="28"/>
          <w:szCs w:val="28"/>
        </w:rPr>
        <w:t>b – последний год периода, ук</w:t>
      </w:r>
      <w:r>
        <w:rPr>
          <w:sz w:val="28"/>
          <w:szCs w:val="28"/>
        </w:rPr>
        <w:t>азанного в технических условиях;</w:t>
      </w:r>
    </w:p>
    <w:p w:rsidR="00C81765" w:rsidRDefault="00C81765" w:rsidP="00C81765">
      <w:pPr>
        <w:suppressAutoHyphens/>
        <w:ind w:firstLine="709"/>
        <w:jc w:val="both"/>
        <w:rPr>
          <w:sz w:val="28"/>
          <w:szCs w:val="28"/>
        </w:rPr>
        <w:sectPr w:rsidR="00C81765" w:rsidSect="001064D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70814">
        <w:rPr>
          <w:sz w:val="28"/>
          <w:szCs w:val="28"/>
        </w:rPr>
        <w:t>b/2 –</w:t>
      </w:r>
      <w:r w:rsidRPr="00270814">
        <w:rPr>
          <w:b/>
          <w:sz w:val="28"/>
          <w:szCs w:val="28"/>
        </w:rPr>
        <w:t xml:space="preserve"> </w:t>
      </w:r>
      <w:r w:rsidRPr="00270814">
        <w:rPr>
          <w:sz w:val="28"/>
          <w:szCs w:val="28"/>
        </w:rPr>
        <w:t>половина периода, ук</w:t>
      </w:r>
      <w:r>
        <w:rPr>
          <w:sz w:val="28"/>
          <w:szCs w:val="28"/>
        </w:rPr>
        <w:t>азанного в технических условиях.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>Приложение № 3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к постановлению </w:t>
      </w:r>
    </w:p>
    <w:p w:rsidR="00C81765" w:rsidRPr="00C3564D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C3564D">
        <w:rPr>
          <w:b w:val="0"/>
          <w:bCs/>
          <w:i w:val="0"/>
          <w:iCs/>
          <w:szCs w:val="28"/>
        </w:rPr>
        <w:t xml:space="preserve">службы по тарифам </w:t>
      </w:r>
    </w:p>
    <w:p w:rsidR="00C81765" w:rsidRPr="008461D2" w:rsidRDefault="00C81765" w:rsidP="00C81765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Астраханской области </w:t>
      </w:r>
    </w:p>
    <w:p w:rsidR="002366C6" w:rsidRPr="004D2978" w:rsidRDefault="002366C6" w:rsidP="002366C6">
      <w:pPr>
        <w:pStyle w:val="13"/>
        <w:ind w:left="6237"/>
        <w:jc w:val="left"/>
        <w:rPr>
          <w:b w:val="0"/>
          <w:bCs/>
          <w:i w:val="0"/>
          <w:iCs/>
          <w:szCs w:val="28"/>
        </w:rPr>
      </w:pPr>
      <w:r w:rsidRPr="008461D2">
        <w:rPr>
          <w:b w:val="0"/>
          <w:bCs/>
          <w:i w:val="0"/>
          <w:iCs/>
          <w:szCs w:val="28"/>
        </w:rPr>
        <w:t xml:space="preserve">от </w:t>
      </w:r>
      <w:r>
        <w:rPr>
          <w:b w:val="0"/>
          <w:bCs/>
          <w:i w:val="0"/>
          <w:iCs/>
          <w:szCs w:val="28"/>
        </w:rPr>
        <w:t>01</w:t>
      </w:r>
      <w:r w:rsidRPr="008461D2">
        <w:rPr>
          <w:b w:val="0"/>
          <w:bCs/>
          <w:i w:val="0"/>
          <w:iCs/>
          <w:szCs w:val="28"/>
        </w:rPr>
        <w:t>.1</w:t>
      </w:r>
      <w:r>
        <w:rPr>
          <w:b w:val="0"/>
          <w:bCs/>
          <w:i w:val="0"/>
          <w:iCs/>
          <w:szCs w:val="28"/>
        </w:rPr>
        <w:t>2</w:t>
      </w:r>
      <w:r w:rsidRPr="008461D2">
        <w:rPr>
          <w:b w:val="0"/>
          <w:bCs/>
          <w:i w:val="0"/>
          <w:iCs/>
          <w:szCs w:val="28"/>
        </w:rPr>
        <w:t>.202</w:t>
      </w:r>
      <w:r>
        <w:rPr>
          <w:b w:val="0"/>
          <w:bCs/>
          <w:i w:val="0"/>
          <w:iCs/>
          <w:szCs w:val="28"/>
        </w:rPr>
        <w:t>5</w:t>
      </w:r>
      <w:r w:rsidRPr="008461D2">
        <w:rPr>
          <w:b w:val="0"/>
          <w:bCs/>
          <w:i w:val="0"/>
          <w:iCs/>
          <w:szCs w:val="28"/>
        </w:rPr>
        <w:t xml:space="preserve"> </w:t>
      </w:r>
      <w:r w:rsidRPr="002366C6">
        <w:rPr>
          <w:b w:val="0"/>
          <w:bCs/>
          <w:i w:val="0"/>
          <w:iCs/>
          <w:szCs w:val="28"/>
          <w:highlight w:val="yellow"/>
        </w:rPr>
        <w:t>№ __</w:t>
      </w:r>
    </w:p>
    <w:p w:rsidR="00C81765" w:rsidRPr="00C3564D" w:rsidRDefault="00C81765" w:rsidP="00C81765">
      <w:pPr>
        <w:autoSpaceDE w:val="0"/>
        <w:autoSpaceDN w:val="0"/>
        <w:adjustRightInd w:val="0"/>
        <w:rPr>
          <w:sz w:val="24"/>
          <w:szCs w:val="24"/>
        </w:rPr>
      </w:pPr>
    </w:p>
    <w:p w:rsidR="00C81765" w:rsidRPr="00D3612B" w:rsidRDefault="00C81765" w:rsidP="00C81765">
      <w:pPr>
        <w:suppressAutoHyphens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3612B">
        <w:rPr>
          <w:b/>
          <w:sz w:val="24"/>
          <w:szCs w:val="28"/>
        </w:rPr>
        <w:t>Расходы территориальных сетевых организаций, осуществляющих регулируемый вид деятельности на территории Астраханской области, связанные с осуществлением технологического присоединения к электрическим сетям, не включаемые в плату за технологическое присоединение, на 202</w:t>
      </w:r>
      <w:r w:rsidR="002366C6">
        <w:rPr>
          <w:b/>
          <w:sz w:val="24"/>
          <w:szCs w:val="28"/>
        </w:rPr>
        <w:t>6</w:t>
      </w:r>
      <w:r w:rsidRPr="00D3612B">
        <w:rPr>
          <w:b/>
          <w:sz w:val="24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90"/>
        <w:tblW w:w="95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1"/>
        <w:gridCol w:w="3515"/>
      </w:tblGrid>
      <w:tr w:rsidR="00C81765" w:rsidRPr="00D011C7" w:rsidTr="00C81765">
        <w:trPr>
          <w:trHeight w:val="619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 xml:space="preserve">Наименование территориальной сетевой </w:t>
            </w:r>
          </w:p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организации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 xml:space="preserve">Величина расходов, </w:t>
            </w:r>
          </w:p>
          <w:p w:rsidR="00C81765" w:rsidRPr="00D011C7" w:rsidRDefault="00C81765" w:rsidP="00C81765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D011C7">
              <w:rPr>
                <w:sz w:val="24"/>
                <w:szCs w:val="28"/>
              </w:rPr>
              <w:t>тыс. руб. (без НДС)</w:t>
            </w:r>
          </w:p>
        </w:tc>
      </w:tr>
      <w:tr w:rsidR="00047653" w:rsidRPr="00D011C7" w:rsidTr="00C81765">
        <w:trPr>
          <w:trHeight w:val="316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53" w:rsidRPr="002366C6" w:rsidRDefault="00047653" w:rsidP="00047653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highlight w:val="yellow"/>
              </w:rPr>
            </w:pPr>
            <w:r>
              <w:rPr>
                <w:sz w:val="24"/>
                <w:szCs w:val="28"/>
              </w:rPr>
              <w:t>АО «</w:t>
            </w:r>
            <w:proofErr w:type="spellStart"/>
            <w:r>
              <w:rPr>
                <w:sz w:val="24"/>
                <w:szCs w:val="28"/>
              </w:rPr>
              <w:t>Оборонэнерго</w:t>
            </w:r>
            <w:proofErr w:type="spellEnd"/>
            <w:r>
              <w:rPr>
                <w:sz w:val="24"/>
                <w:szCs w:val="28"/>
              </w:rPr>
              <w:t xml:space="preserve">»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53" w:rsidRPr="002366C6" w:rsidRDefault="00047653" w:rsidP="00C81765">
            <w:pPr>
              <w:jc w:val="center"/>
              <w:rPr>
                <w:sz w:val="24"/>
                <w:szCs w:val="28"/>
                <w:highlight w:val="yellow"/>
              </w:rPr>
            </w:pPr>
            <w:r w:rsidRPr="00047653">
              <w:rPr>
                <w:sz w:val="24"/>
                <w:szCs w:val="28"/>
              </w:rPr>
              <w:t>29,24</w:t>
            </w:r>
          </w:p>
        </w:tc>
      </w:tr>
      <w:tr w:rsidR="00C81765" w:rsidRPr="00D011C7" w:rsidTr="00C81765">
        <w:trPr>
          <w:trHeight w:val="316"/>
        </w:trPr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2366C6" w:rsidRDefault="00C81765" w:rsidP="00A817B4">
            <w:pPr>
              <w:autoSpaceDE w:val="0"/>
              <w:autoSpaceDN w:val="0"/>
              <w:adjustRightInd w:val="0"/>
              <w:jc w:val="center"/>
              <w:rPr>
                <w:sz w:val="24"/>
                <w:szCs w:val="28"/>
                <w:highlight w:val="yellow"/>
              </w:rPr>
            </w:pPr>
            <w:r w:rsidRPr="00047653">
              <w:rPr>
                <w:sz w:val="24"/>
                <w:szCs w:val="28"/>
              </w:rPr>
              <w:t>ОАО «РЖД»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5" w:rsidRPr="002366C6" w:rsidRDefault="00047653" w:rsidP="00C81765">
            <w:pPr>
              <w:jc w:val="center"/>
              <w:rPr>
                <w:sz w:val="24"/>
                <w:szCs w:val="28"/>
                <w:highlight w:val="yellow"/>
              </w:rPr>
            </w:pPr>
            <w:r w:rsidRPr="00047653">
              <w:rPr>
                <w:sz w:val="24"/>
                <w:szCs w:val="28"/>
              </w:rPr>
              <w:t>2 605,69</w:t>
            </w:r>
          </w:p>
        </w:tc>
      </w:tr>
    </w:tbl>
    <w:p w:rsidR="00C006E9" w:rsidRDefault="00C006E9" w:rsidP="001064D1">
      <w:pPr>
        <w:suppressAutoHyphens/>
        <w:ind w:firstLine="709"/>
        <w:jc w:val="both"/>
        <w:rPr>
          <w:b/>
          <w:bCs/>
          <w:i/>
          <w:iCs/>
          <w:szCs w:val="28"/>
        </w:rPr>
      </w:pPr>
    </w:p>
    <w:sectPr w:rsidR="00C006E9" w:rsidSect="00C81765">
      <w:headerReference w:type="default" r:id="rId59"/>
      <w:pgSz w:w="11906" w:h="16838"/>
      <w:pgMar w:top="567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79" w:rsidRDefault="005C2A79">
      <w:r>
        <w:separator/>
      </w:r>
    </w:p>
  </w:endnote>
  <w:endnote w:type="continuationSeparator" w:id="0">
    <w:p w:rsidR="005C2A79" w:rsidRDefault="005C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79" w:rsidRDefault="005C2A79">
      <w:r>
        <w:separator/>
      </w:r>
    </w:p>
  </w:footnote>
  <w:footnote w:type="continuationSeparator" w:id="0">
    <w:p w:rsidR="005C2A79" w:rsidRDefault="005C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4" w:rsidRDefault="00C65EA4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65EA4" w:rsidRDefault="00C65E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4" w:rsidRDefault="00C65E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4A07">
      <w:rPr>
        <w:noProof/>
      </w:rPr>
      <w:t>2</w:t>
    </w:r>
    <w:r>
      <w:fldChar w:fldCharType="end"/>
    </w:r>
  </w:p>
  <w:p w:rsidR="00C65EA4" w:rsidRDefault="00C65EA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4" w:rsidRPr="00F93D33" w:rsidRDefault="00C65EA4" w:rsidP="00CF7E7D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   </w:t>
    </w:r>
    <w:r w:rsidRPr="00F93D33">
      <w:rPr>
        <w:noProof/>
        <w:sz w:val="28"/>
        <w:szCs w:val="28"/>
      </w:rPr>
      <w:t xml:space="preserve">Зарегистрировано </w:t>
    </w:r>
    <w:r>
      <w:rPr>
        <w:noProof/>
        <w:sz w:val="24"/>
        <w:szCs w:val="24"/>
      </w:rPr>
      <w:t>01</w:t>
    </w:r>
    <w:r w:rsidRPr="00CF7E7D">
      <w:rPr>
        <w:noProof/>
        <w:sz w:val="24"/>
        <w:szCs w:val="24"/>
      </w:rPr>
      <w:t>.1</w:t>
    </w:r>
    <w:r>
      <w:rPr>
        <w:noProof/>
        <w:sz w:val="24"/>
        <w:szCs w:val="24"/>
      </w:rPr>
      <w:t>2</w:t>
    </w:r>
    <w:r w:rsidRPr="00CF7E7D">
      <w:rPr>
        <w:noProof/>
        <w:sz w:val="24"/>
        <w:szCs w:val="24"/>
      </w:rPr>
      <w:t>.202</w:t>
    </w:r>
    <w:r>
      <w:rPr>
        <w:noProof/>
        <w:sz w:val="24"/>
        <w:szCs w:val="24"/>
      </w:rPr>
      <w:t>5</w:t>
    </w:r>
  </w:p>
  <w:p w:rsidR="00C65EA4" w:rsidRDefault="00C65EA4" w:rsidP="00CF7E7D">
    <w:pPr>
      <w:pStyle w:val="a7"/>
      <w:ind w:left="5103"/>
    </w:pPr>
    <w:r>
      <w:rPr>
        <w:noProof/>
        <w:sz w:val="24"/>
        <w:szCs w:val="24"/>
      </w:rPr>
      <w:t xml:space="preserve">    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5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</w:t>
    </w:r>
  </w:p>
  <w:p w:rsidR="00C65EA4" w:rsidRDefault="00C65EA4">
    <w:pPr>
      <w:pStyle w:val="a7"/>
      <w:jc w:val="center"/>
    </w:pPr>
  </w:p>
  <w:p w:rsidR="00C65EA4" w:rsidRDefault="00C65EA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4" w:rsidRDefault="00C65EA4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EA4" w:rsidRDefault="00C65EA4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0D3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47653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676"/>
    <w:rsid w:val="000A2DF0"/>
    <w:rsid w:val="000A443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005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0D67"/>
    <w:rsid w:val="0014175B"/>
    <w:rsid w:val="00141DD9"/>
    <w:rsid w:val="001447A3"/>
    <w:rsid w:val="001478C3"/>
    <w:rsid w:val="00150BB0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0395"/>
    <w:rsid w:val="00191E53"/>
    <w:rsid w:val="0019256E"/>
    <w:rsid w:val="001961B0"/>
    <w:rsid w:val="00197E0C"/>
    <w:rsid w:val="001A0677"/>
    <w:rsid w:val="001A124B"/>
    <w:rsid w:val="001A1319"/>
    <w:rsid w:val="001A4878"/>
    <w:rsid w:val="001B0123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D4105"/>
    <w:rsid w:val="001E0C31"/>
    <w:rsid w:val="001E105A"/>
    <w:rsid w:val="001E211C"/>
    <w:rsid w:val="001E3206"/>
    <w:rsid w:val="001E3219"/>
    <w:rsid w:val="001E65DC"/>
    <w:rsid w:val="001F344A"/>
    <w:rsid w:val="001F4690"/>
    <w:rsid w:val="001F7250"/>
    <w:rsid w:val="0020033E"/>
    <w:rsid w:val="002018AC"/>
    <w:rsid w:val="00203B95"/>
    <w:rsid w:val="0020426C"/>
    <w:rsid w:val="00206068"/>
    <w:rsid w:val="002078E6"/>
    <w:rsid w:val="002121CC"/>
    <w:rsid w:val="00212E09"/>
    <w:rsid w:val="00222A24"/>
    <w:rsid w:val="00222C64"/>
    <w:rsid w:val="00226977"/>
    <w:rsid w:val="0023653C"/>
    <w:rsid w:val="002366C6"/>
    <w:rsid w:val="002373B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1E36"/>
    <w:rsid w:val="003042B6"/>
    <w:rsid w:val="00313315"/>
    <w:rsid w:val="003212D6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416"/>
    <w:rsid w:val="00367238"/>
    <w:rsid w:val="00370A16"/>
    <w:rsid w:val="00372496"/>
    <w:rsid w:val="00374C86"/>
    <w:rsid w:val="0037600D"/>
    <w:rsid w:val="00381ADB"/>
    <w:rsid w:val="00381C4A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56D5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97468"/>
    <w:rsid w:val="004A63ED"/>
    <w:rsid w:val="004B06F1"/>
    <w:rsid w:val="004B1117"/>
    <w:rsid w:val="004B4918"/>
    <w:rsid w:val="004B5333"/>
    <w:rsid w:val="004B73A2"/>
    <w:rsid w:val="004C00BD"/>
    <w:rsid w:val="004C2FA7"/>
    <w:rsid w:val="004C3606"/>
    <w:rsid w:val="004C536C"/>
    <w:rsid w:val="004C7716"/>
    <w:rsid w:val="004D04CF"/>
    <w:rsid w:val="004D17F5"/>
    <w:rsid w:val="004D2978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0911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479FE"/>
    <w:rsid w:val="00553568"/>
    <w:rsid w:val="005545D3"/>
    <w:rsid w:val="0055681C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3AA"/>
    <w:rsid w:val="005867A3"/>
    <w:rsid w:val="00596D0C"/>
    <w:rsid w:val="00597554"/>
    <w:rsid w:val="005A051F"/>
    <w:rsid w:val="005A14CF"/>
    <w:rsid w:val="005A79A4"/>
    <w:rsid w:val="005B0804"/>
    <w:rsid w:val="005B2BAC"/>
    <w:rsid w:val="005C037D"/>
    <w:rsid w:val="005C2A79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0CF5"/>
    <w:rsid w:val="005F2224"/>
    <w:rsid w:val="005F3DF2"/>
    <w:rsid w:val="005F50CA"/>
    <w:rsid w:val="005F779D"/>
    <w:rsid w:val="0060247C"/>
    <w:rsid w:val="00605E2F"/>
    <w:rsid w:val="006075F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3768C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86D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58F4"/>
    <w:rsid w:val="006F7133"/>
    <w:rsid w:val="00712E31"/>
    <w:rsid w:val="00713818"/>
    <w:rsid w:val="00714A07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801"/>
    <w:rsid w:val="00754C3F"/>
    <w:rsid w:val="007555BE"/>
    <w:rsid w:val="00762B21"/>
    <w:rsid w:val="00764943"/>
    <w:rsid w:val="00764A44"/>
    <w:rsid w:val="00765833"/>
    <w:rsid w:val="00770029"/>
    <w:rsid w:val="00773DBE"/>
    <w:rsid w:val="00774AE8"/>
    <w:rsid w:val="00775D69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2BAE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461D2"/>
    <w:rsid w:val="0085061D"/>
    <w:rsid w:val="00850BA4"/>
    <w:rsid w:val="00851DA1"/>
    <w:rsid w:val="00853615"/>
    <w:rsid w:val="00855427"/>
    <w:rsid w:val="00863F68"/>
    <w:rsid w:val="008717CE"/>
    <w:rsid w:val="008724C1"/>
    <w:rsid w:val="00872AAF"/>
    <w:rsid w:val="00873366"/>
    <w:rsid w:val="0087666A"/>
    <w:rsid w:val="00880733"/>
    <w:rsid w:val="008823D4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57F"/>
    <w:rsid w:val="008E079E"/>
    <w:rsid w:val="008E097B"/>
    <w:rsid w:val="008E0F20"/>
    <w:rsid w:val="008E3C0C"/>
    <w:rsid w:val="008E4C1A"/>
    <w:rsid w:val="008E51D8"/>
    <w:rsid w:val="008E59F2"/>
    <w:rsid w:val="008E6F39"/>
    <w:rsid w:val="008F13A7"/>
    <w:rsid w:val="008F2B4C"/>
    <w:rsid w:val="009029F7"/>
    <w:rsid w:val="00902D0D"/>
    <w:rsid w:val="00904FC3"/>
    <w:rsid w:val="0090557A"/>
    <w:rsid w:val="0090729F"/>
    <w:rsid w:val="00910EA5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3506"/>
    <w:rsid w:val="009547FD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687"/>
    <w:rsid w:val="00983804"/>
    <w:rsid w:val="00985A73"/>
    <w:rsid w:val="00985B5E"/>
    <w:rsid w:val="009866F0"/>
    <w:rsid w:val="009944F7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089C"/>
    <w:rsid w:val="009D2771"/>
    <w:rsid w:val="009D5FF9"/>
    <w:rsid w:val="009D7379"/>
    <w:rsid w:val="009E17EB"/>
    <w:rsid w:val="009E26AE"/>
    <w:rsid w:val="009E3A3C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5CE6"/>
    <w:rsid w:val="00A0740C"/>
    <w:rsid w:val="00A11791"/>
    <w:rsid w:val="00A11E8D"/>
    <w:rsid w:val="00A1286A"/>
    <w:rsid w:val="00A12C97"/>
    <w:rsid w:val="00A14522"/>
    <w:rsid w:val="00A1526C"/>
    <w:rsid w:val="00A200A0"/>
    <w:rsid w:val="00A20CBB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74C85"/>
    <w:rsid w:val="00A776A7"/>
    <w:rsid w:val="00A817B4"/>
    <w:rsid w:val="00A835F7"/>
    <w:rsid w:val="00A83D76"/>
    <w:rsid w:val="00A85803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E71BB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AF796D"/>
    <w:rsid w:val="00B01E32"/>
    <w:rsid w:val="00B0429C"/>
    <w:rsid w:val="00B04377"/>
    <w:rsid w:val="00B04FC8"/>
    <w:rsid w:val="00B06108"/>
    <w:rsid w:val="00B07D91"/>
    <w:rsid w:val="00B1261C"/>
    <w:rsid w:val="00B12EEF"/>
    <w:rsid w:val="00B15F12"/>
    <w:rsid w:val="00B17542"/>
    <w:rsid w:val="00B204C4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3CB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403CB"/>
    <w:rsid w:val="00C4142A"/>
    <w:rsid w:val="00C41B6F"/>
    <w:rsid w:val="00C422CB"/>
    <w:rsid w:val="00C42390"/>
    <w:rsid w:val="00C42FD3"/>
    <w:rsid w:val="00C43E99"/>
    <w:rsid w:val="00C44A60"/>
    <w:rsid w:val="00C454A6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5EA4"/>
    <w:rsid w:val="00C665CE"/>
    <w:rsid w:val="00C70CCD"/>
    <w:rsid w:val="00C70E29"/>
    <w:rsid w:val="00C73A23"/>
    <w:rsid w:val="00C7588D"/>
    <w:rsid w:val="00C7605E"/>
    <w:rsid w:val="00C81765"/>
    <w:rsid w:val="00C832CD"/>
    <w:rsid w:val="00C95692"/>
    <w:rsid w:val="00C95C5B"/>
    <w:rsid w:val="00C96B4D"/>
    <w:rsid w:val="00CA0699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6602"/>
    <w:rsid w:val="00CD7571"/>
    <w:rsid w:val="00CD783A"/>
    <w:rsid w:val="00CE1680"/>
    <w:rsid w:val="00CE204F"/>
    <w:rsid w:val="00CE6962"/>
    <w:rsid w:val="00CE784C"/>
    <w:rsid w:val="00CF7E7D"/>
    <w:rsid w:val="00D011C7"/>
    <w:rsid w:val="00D01E7D"/>
    <w:rsid w:val="00D1113E"/>
    <w:rsid w:val="00D158A8"/>
    <w:rsid w:val="00D15A25"/>
    <w:rsid w:val="00D17A03"/>
    <w:rsid w:val="00D22FC6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47963"/>
    <w:rsid w:val="00D528E9"/>
    <w:rsid w:val="00D52B40"/>
    <w:rsid w:val="00D57CF9"/>
    <w:rsid w:val="00D610FC"/>
    <w:rsid w:val="00D62BC4"/>
    <w:rsid w:val="00D63239"/>
    <w:rsid w:val="00D63FFB"/>
    <w:rsid w:val="00D6532D"/>
    <w:rsid w:val="00D72617"/>
    <w:rsid w:val="00D75540"/>
    <w:rsid w:val="00D80FD5"/>
    <w:rsid w:val="00D83C34"/>
    <w:rsid w:val="00D90793"/>
    <w:rsid w:val="00D90AE5"/>
    <w:rsid w:val="00D93627"/>
    <w:rsid w:val="00D952AC"/>
    <w:rsid w:val="00D97ADB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D7D8B"/>
    <w:rsid w:val="00DE0621"/>
    <w:rsid w:val="00DE1692"/>
    <w:rsid w:val="00DE2427"/>
    <w:rsid w:val="00DE2430"/>
    <w:rsid w:val="00DE2663"/>
    <w:rsid w:val="00DE5BFC"/>
    <w:rsid w:val="00DE6A33"/>
    <w:rsid w:val="00DF1EA8"/>
    <w:rsid w:val="00DF20AE"/>
    <w:rsid w:val="00DF431F"/>
    <w:rsid w:val="00DF6924"/>
    <w:rsid w:val="00DF6E32"/>
    <w:rsid w:val="00E05832"/>
    <w:rsid w:val="00E10B8A"/>
    <w:rsid w:val="00E12209"/>
    <w:rsid w:val="00E13B64"/>
    <w:rsid w:val="00E14C62"/>
    <w:rsid w:val="00E15739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2935"/>
    <w:rsid w:val="00ED3425"/>
    <w:rsid w:val="00ED41F2"/>
    <w:rsid w:val="00EE2F12"/>
    <w:rsid w:val="00EE52CA"/>
    <w:rsid w:val="00EF034B"/>
    <w:rsid w:val="00EF16CA"/>
    <w:rsid w:val="00EF42B5"/>
    <w:rsid w:val="00EF46EB"/>
    <w:rsid w:val="00EF5B40"/>
    <w:rsid w:val="00F01D88"/>
    <w:rsid w:val="00F0391F"/>
    <w:rsid w:val="00F0477E"/>
    <w:rsid w:val="00F074C4"/>
    <w:rsid w:val="00F07F32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20C"/>
    <w:rsid w:val="00F85A25"/>
    <w:rsid w:val="00F85EEC"/>
    <w:rsid w:val="00F87D24"/>
    <w:rsid w:val="00F96B70"/>
    <w:rsid w:val="00FA0853"/>
    <w:rsid w:val="00FA0B8B"/>
    <w:rsid w:val="00FA20AE"/>
    <w:rsid w:val="00FA4ED0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0D3C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CC0B2A"/>
  <w15:docId w15:val="{1969E603-48A5-4CB3-BA5B-CF3E3C7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emf"/><Relationship Id="rId26" Type="http://schemas.openxmlformats.org/officeDocument/2006/relationships/image" Target="media/image12.emf"/><Relationship Id="rId39" Type="http://schemas.openxmlformats.org/officeDocument/2006/relationships/image" Target="media/image25.emf"/><Relationship Id="rId21" Type="http://schemas.openxmlformats.org/officeDocument/2006/relationships/image" Target="media/image7.emf"/><Relationship Id="rId34" Type="http://schemas.openxmlformats.org/officeDocument/2006/relationships/image" Target="media/image20.emf"/><Relationship Id="rId42" Type="http://schemas.openxmlformats.org/officeDocument/2006/relationships/image" Target="media/image28.emf"/><Relationship Id="rId47" Type="http://schemas.openxmlformats.org/officeDocument/2006/relationships/image" Target="media/image33.emf"/><Relationship Id="rId50" Type="http://schemas.openxmlformats.org/officeDocument/2006/relationships/image" Target="media/image36.emf"/><Relationship Id="rId55" Type="http://schemas.openxmlformats.org/officeDocument/2006/relationships/image" Target="media/image41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image" Target="media/image15.emf"/><Relationship Id="rId41" Type="http://schemas.openxmlformats.org/officeDocument/2006/relationships/image" Target="media/image27.emf"/><Relationship Id="rId54" Type="http://schemas.openxmlformats.org/officeDocument/2006/relationships/image" Target="media/image4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image" Target="media/image23.emf"/><Relationship Id="rId40" Type="http://schemas.openxmlformats.org/officeDocument/2006/relationships/image" Target="media/image26.emf"/><Relationship Id="rId45" Type="http://schemas.openxmlformats.org/officeDocument/2006/relationships/image" Target="media/image31.emf"/><Relationship Id="rId53" Type="http://schemas.openxmlformats.org/officeDocument/2006/relationships/image" Target="media/image39.emf"/><Relationship Id="rId58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image" Target="media/image22.emf"/><Relationship Id="rId49" Type="http://schemas.openxmlformats.org/officeDocument/2006/relationships/image" Target="media/image35.emf"/><Relationship Id="rId57" Type="http://schemas.openxmlformats.org/officeDocument/2006/relationships/image" Target="media/image42.wmf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9FD4EBC0114FDA81153A7F0F42CB3A8C422348765848F9A425779AB02027E0D951DB2AF25BC137A9D335CDAE9031CC1AB69780425A9D6B40485C4BG6FBK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7.emf"/><Relationship Id="rId44" Type="http://schemas.openxmlformats.org/officeDocument/2006/relationships/image" Target="media/image30.emf"/><Relationship Id="rId52" Type="http://schemas.openxmlformats.org/officeDocument/2006/relationships/image" Target="media/image38.e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D4EBC0114FDA81153A7F0F42CB3A8C422348765941F2A722779AB02027E0D951DB2AF25BC137A9D333CCA69031CC1AB69780425A9D6B40485C4BG6FBK" TargetMode="External"/><Relationship Id="rId14" Type="http://schemas.openxmlformats.org/officeDocument/2006/relationships/header" Target="header2.xml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1.emf"/><Relationship Id="rId43" Type="http://schemas.openxmlformats.org/officeDocument/2006/relationships/image" Target="media/image29.emf"/><Relationship Id="rId48" Type="http://schemas.openxmlformats.org/officeDocument/2006/relationships/image" Target="media/image34.emf"/><Relationship Id="rId56" Type="http://schemas.openxmlformats.org/officeDocument/2006/relationships/header" Target="header4.xml"/><Relationship Id="rId8" Type="http://schemas.openxmlformats.org/officeDocument/2006/relationships/image" Target="media/image1.png"/><Relationship Id="rId51" Type="http://schemas.openxmlformats.org/officeDocument/2006/relationships/image" Target="media/image37.emf"/><Relationship Id="rId3" Type="http://schemas.openxmlformats.org/officeDocument/2006/relationships/styles" Target="styles.xml"/><Relationship Id="rId12" Type="http://schemas.openxmlformats.org/officeDocument/2006/relationships/hyperlink" Target="consultantplus://offline/ref=9FD4EBC0114FDA81153A610254A76783422016725746F1F07E28C1ED772EEA8E169473B01FCC36A8D63E99F7DF30905CE78483445A9E695CG4FAK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image" Target="media/image24.emf"/><Relationship Id="rId46" Type="http://schemas.openxmlformats.org/officeDocument/2006/relationships/image" Target="media/image32.emf"/><Relationship Id="rId5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7C4CA-D99E-492E-BEE5-DA520DC9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16</Pages>
  <Words>4269</Words>
  <Characters>31814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36011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Кисимова Марина Александровна</cp:lastModifiedBy>
  <cp:revision>14</cp:revision>
  <cp:lastPrinted>2025-12-01T07:55:00Z</cp:lastPrinted>
  <dcterms:created xsi:type="dcterms:W3CDTF">2025-11-26T13:29:00Z</dcterms:created>
  <dcterms:modified xsi:type="dcterms:W3CDTF">2025-12-01T07:59:00Z</dcterms:modified>
</cp:coreProperties>
</file>