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1F0A9D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01.10</w:t>
      </w:r>
      <w:r w:rsidR="001064D1" w:rsidRPr="00A9301F">
        <w:rPr>
          <w:sz w:val="28"/>
          <w:szCs w:val="28"/>
        </w:rPr>
        <w:t>.202</w:t>
      </w:r>
      <w:r w:rsidR="00CD7E75">
        <w:rPr>
          <w:sz w:val="28"/>
          <w:szCs w:val="28"/>
        </w:rPr>
        <w:t>5</w:t>
      </w:r>
      <w:r w:rsidR="001064D1" w:rsidRPr="00A9301F">
        <w:rPr>
          <w:sz w:val="28"/>
          <w:szCs w:val="28"/>
        </w:rPr>
        <w:t xml:space="preserve">                                                             № </w:t>
      </w:r>
      <w:r w:rsidR="00D670A1"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0D45BA" w:rsidRDefault="001064D1" w:rsidP="001064D1">
      <w:pPr>
        <w:pStyle w:val="10"/>
        <w:tabs>
          <w:tab w:val="right" w:pos="10773"/>
        </w:tabs>
        <w:rPr>
          <w:sz w:val="36"/>
          <w:szCs w:val="28"/>
        </w:rPr>
      </w:pPr>
    </w:p>
    <w:tbl>
      <w:tblPr>
        <w:tblpPr w:leftFromText="180" w:rightFromText="180" w:vertAnchor="text" w:horzAnchor="page" w:tblpX="1943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42D74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723649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1F0A9D" w:rsidRPr="006412BC">
              <w:rPr>
                <w:sz w:val="28"/>
                <w:szCs w:val="28"/>
              </w:rPr>
              <w:t>ООО «Цифровой водоканал» (ОГРН</w:t>
            </w:r>
            <w:r w:rsidR="001F0A9D">
              <w:rPr>
                <w:sz w:val="28"/>
                <w:szCs w:val="28"/>
              </w:rPr>
              <w:t> </w:t>
            </w:r>
            <w:r w:rsidR="001F0A9D" w:rsidRPr="006412BC">
              <w:rPr>
                <w:sz w:val="28"/>
                <w:szCs w:val="28"/>
              </w:rPr>
              <w:t>1167746739632)</w:t>
            </w:r>
            <w:r w:rsidR="00F60DAC" w:rsidRPr="00F60DAC">
              <w:rPr>
                <w:sz w:val="28"/>
                <w:szCs w:val="28"/>
              </w:rPr>
              <w:t xml:space="preserve"> тариф</w:t>
            </w:r>
            <w:r w:rsidR="00E1545B">
              <w:rPr>
                <w:sz w:val="28"/>
                <w:szCs w:val="28"/>
              </w:rPr>
              <w:t>а</w:t>
            </w:r>
            <w:r w:rsidR="00F60DAC" w:rsidRPr="00F60DAC">
              <w:rPr>
                <w:sz w:val="28"/>
                <w:szCs w:val="28"/>
              </w:rPr>
              <w:t xml:space="preserve"> на подключение (технологическое присоединение) к централизованной системе холодного водоснабжения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1F0A9D">
        <w:rPr>
          <w:szCs w:val="28"/>
        </w:rPr>
        <w:t>01.10</w:t>
      </w:r>
      <w:r w:rsidRPr="005209A7">
        <w:t>.</w:t>
      </w:r>
      <w:r w:rsidRPr="00A9301F">
        <w:t>202</w:t>
      </w:r>
      <w:r w:rsidR="000B0E4B">
        <w:t>5</w:t>
      </w:r>
      <w:r w:rsidR="004563BA" w:rsidRPr="00A9301F">
        <w:t xml:space="preserve"> № </w:t>
      </w:r>
      <w:r w:rsidR="00D670A1">
        <w:t>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 на подключение (технологическое присоединение) к централизованной системе холодного водоснабжения </w:t>
      </w:r>
      <w:r w:rsidR="001F0A9D" w:rsidRPr="006412BC">
        <w:rPr>
          <w:szCs w:val="28"/>
        </w:rPr>
        <w:t>ООО «Цифровой водоканал» (ОГРН</w:t>
      </w:r>
      <w:r w:rsidR="001F0A9D">
        <w:rPr>
          <w:szCs w:val="28"/>
        </w:rPr>
        <w:t> </w:t>
      </w:r>
      <w:r w:rsidR="001F0A9D" w:rsidRPr="006412BC">
        <w:rPr>
          <w:szCs w:val="28"/>
        </w:rPr>
        <w:t>1167746739632)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 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 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 В срок не позднее семи рабочих дней со дня подписания направить копию настоящего постановления в Думу Астраханской области.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В течение семи рабочих дней со дня принятия направить копии настоящего постановления и протокола заседания коллегии службы по </w:t>
      </w:r>
      <w:r>
        <w:rPr>
          <w:sz w:val="28"/>
          <w:szCs w:val="28"/>
        </w:rPr>
        <w:lastRenderedPageBreak/>
        <w:t>т</w:t>
      </w:r>
      <w:r w:rsidR="00D670A1">
        <w:rPr>
          <w:sz w:val="28"/>
          <w:szCs w:val="28"/>
        </w:rPr>
        <w:t xml:space="preserve">арифам Астраханской области от </w:t>
      </w:r>
      <w:r w:rsidR="001F0A9D">
        <w:rPr>
          <w:sz w:val="28"/>
          <w:szCs w:val="28"/>
        </w:rPr>
        <w:t>01.10</w:t>
      </w:r>
      <w:r>
        <w:rPr>
          <w:sz w:val="28"/>
          <w:szCs w:val="28"/>
        </w:rPr>
        <w:t>.2025 № </w:t>
      </w:r>
      <w:r w:rsidR="00D670A1">
        <w:rPr>
          <w:sz w:val="28"/>
          <w:szCs w:val="28"/>
        </w:rPr>
        <w:t>__</w:t>
      </w:r>
      <w:r>
        <w:rPr>
          <w:sz w:val="28"/>
          <w:szCs w:val="28"/>
        </w:rPr>
        <w:t xml:space="preserve"> в </w:t>
      </w:r>
      <w:r w:rsidR="001F0A9D" w:rsidRPr="006412BC">
        <w:rPr>
          <w:sz w:val="28"/>
          <w:szCs w:val="28"/>
        </w:rPr>
        <w:t>ООО «Цифровой водоканал» (ОГРН</w:t>
      </w:r>
      <w:r w:rsidR="001F0A9D">
        <w:rPr>
          <w:sz w:val="28"/>
          <w:szCs w:val="28"/>
        </w:rPr>
        <w:t> </w:t>
      </w:r>
      <w:r w:rsidR="001F0A9D" w:rsidRPr="006412BC">
        <w:rPr>
          <w:sz w:val="28"/>
          <w:szCs w:val="28"/>
        </w:rPr>
        <w:t>1167746739632)</w:t>
      </w:r>
      <w:r>
        <w:rPr>
          <w:sz w:val="28"/>
          <w:szCs w:val="28"/>
        </w:rPr>
        <w:t>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В течение семи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1F0A9D">
        <w:rPr>
          <w:sz w:val="28"/>
          <w:szCs w:val="28"/>
        </w:rPr>
        <w:t>01.10</w:t>
      </w:r>
      <w:r>
        <w:rPr>
          <w:sz w:val="28"/>
          <w:szCs w:val="28"/>
        </w:rPr>
        <w:t>.2025 № </w:t>
      </w:r>
      <w:r w:rsidR="00D670A1">
        <w:rPr>
          <w:sz w:val="28"/>
          <w:szCs w:val="28"/>
        </w:rPr>
        <w:t>___</w:t>
      </w:r>
      <w:r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 В течение семи рабочих дней со дня принятия разместить настоящее постановление и протокол заседания коллегии службы по т</w:t>
      </w:r>
      <w:r w:rsidR="00D670A1">
        <w:rPr>
          <w:sz w:val="28"/>
          <w:szCs w:val="28"/>
        </w:rPr>
        <w:t xml:space="preserve">арифам Астраханской области от </w:t>
      </w:r>
      <w:r w:rsidR="001F0A9D">
        <w:rPr>
          <w:sz w:val="28"/>
          <w:szCs w:val="28"/>
        </w:rPr>
        <w:t>01.10</w:t>
      </w:r>
      <w:r>
        <w:rPr>
          <w:sz w:val="28"/>
          <w:szCs w:val="28"/>
        </w:rPr>
        <w:t>.2025 № </w:t>
      </w:r>
      <w:r w:rsidR="00D670A1">
        <w:rPr>
          <w:sz w:val="28"/>
          <w:szCs w:val="28"/>
        </w:rPr>
        <w:t>__</w:t>
      </w:r>
      <w:r>
        <w:rPr>
          <w:sz w:val="28"/>
          <w:szCs w:val="28"/>
        </w:rPr>
        <w:t xml:space="preserve"> на официальном сайте службы по тарифам Астраханской области (https://tarif.astrobl.ru) в информационно-телекоммуникационной сети «Интернет».</w:t>
      </w:r>
    </w:p>
    <w:p w:rsidR="000B0E4B" w:rsidRDefault="000B0E4B" w:rsidP="000B0E4B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 В течение семи рабочих дней со дня принятия</w:t>
      </w:r>
      <w:r>
        <w:rPr>
          <w:rFonts w:eastAsia="Calibri"/>
          <w:bCs/>
          <w:sz w:val="28"/>
          <w:szCs w:val="28"/>
        </w:rPr>
        <w:t xml:space="preserve"> о</w:t>
      </w:r>
      <w:r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 «</w:t>
      </w:r>
      <w:proofErr w:type="spellStart"/>
      <w:r>
        <w:rPr>
          <w:sz w:val="28"/>
          <w:szCs w:val="28"/>
        </w:rPr>
        <w:t>РентаСервис</w:t>
      </w:r>
      <w:proofErr w:type="spellEnd"/>
      <w:r>
        <w:rPr>
          <w:sz w:val="28"/>
          <w:szCs w:val="28"/>
        </w:rPr>
        <w:t>» и «Гарант» ООО «Астрахань-Гарант-Сервис».</w:t>
      </w:r>
    </w:p>
    <w:p w:rsidR="000B0E4B" w:rsidRDefault="000B0E4B" w:rsidP="000B0E4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официального опубликования и действует по 31.12.2025.</w:t>
      </w: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0B0E4B" w:rsidRDefault="000B0E4B" w:rsidP="008D168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AE2C1E" w:rsidRPr="004B75B1" w:rsidRDefault="00670FA8" w:rsidP="00670FA8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>
        <w:rPr>
          <w:b w:val="0"/>
          <w:i w:val="0"/>
          <w:szCs w:val="28"/>
        </w:rPr>
        <w:t>. 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064425" w:rsidRDefault="005C2CE1" w:rsidP="00064425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1F0A9D">
        <w:rPr>
          <w:b w:val="0"/>
          <w:bCs/>
          <w:i w:val="0"/>
          <w:iCs/>
          <w:szCs w:val="24"/>
        </w:rPr>
        <w:t>01.10</w:t>
      </w:r>
      <w:r w:rsidR="00064425" w:rsidRPr="00064425">
        <w:rPr>
          <w:b w:val="0"/>
          <w:bCs/>
          <w:i w:val="0"/>
          <w:iCs/>
          <w:szCs w:val="24"/>
        </w:rPr>
        <w:t>.202</w:t>
      </w:r>
      <w:r w:rsidR="000B0E4B">
        <w:rPr>
          <w:b w:val="0"/>
          <w:bCs/>
          <w:i w:val="0"/>
          <w:iCs/>
          <w:szCs w:val="24"/>
        </w:rPr>
        <w:t>5</w:t>
      </w:r>
      <w:r w:rsidR="00064425" w:rsidRPr="00064425">
        <w:rPr>
          <w:b w:val="0"/>
          <w:bCs/>
          <w:i w:val="0"/>
          <w:iCs/>
          <w:szCs w:val="24"/>
        </w:rPr>
        <w:t xml:space="preserve"> </w:t>
      </w:r>
      <w:r w:rsidR="00064425" w:rsidRPr="00A9301F">
        <w:rPr>
          <w:b w:val="0"/>
          <w:bCs/>
          <w:i w:val="0"/>
          <w:iCs/>
          <w:szCs w:val="24"/>
        </w:rPr>
        <w:t xml:space="preserve">№ </w:t>
      </w:r>
      <w:r w:rsidR="00D670A1">
        <w:rPr>
          <w:b w:val="0"/>
          <w:bCs/>
          <w:i w:val="0"/>
          <w:iCs/>
          <w:szCs w:val="24"/>
        </w:rPr>
        <w:t>___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A9301F" w:rsidRDefault="00A9301F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  <w:r w:rsidR="00064425">
        <w:rPr>
          <w:b/>
          <w:sz w:val="28"/>
          <w:szCs w:val="28"/>
        </w:rPr>
        <w:t xml:space="preserve"> </w:t>
      </w:r>
      <w:r w:rsidR="000C6679">
        <w:rPr>
          <w:b/>
          <w:sz w:val="28"/>
          <w:szCs w:val="28"/>
        </w:rPr>
        <w:br/>
      </w:r>
      <w:r w:rsidR="001F0A9D" w:rsidRPr="001F0A9D">
        <w:rPr>
          <w:b/>
          <w:sz w:val="28"/>
          <w:szCs w:val="28"/>
        </w:rPr>
        <w:t>ООО «Цифровой водоканал» (ОГРН </w:t>
      </w:r>
      <w:bookmarkStart w:id="0" w:name="_GoBack"/>
      <w:r w:rsidR="001F0A9D" w:rsidRPr="001F0A9D">
        <w:rPr>
          <w:b/>
          <w:sz w:val="28"/>
          <w:szCs w:val="28"/>
        </w:rPr>
        <w:t>1167746739632</w:t>
      </w:r>
      <w:bookmarkEnd w:id="0"/>
      <w:r w:rsidR="001F0A9D" w:rsidRPr="001F0A9D">
        <w:rPr>
          <w:b/>
          <w:sz w:val="28"/>
          <w:szCs w:val="28"/>
        </w:rPr>
        <w:t>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95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410"/>
        <w:gridCol w:w="2155"/>
      </w:tblGrid>
      <w:tr w:rsidR="001F0A9D" w:rsidTr="008A70B6">
        <w:trPr>
          <w:trHeight w:val="10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Default="001F0A9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Default="001F0A9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Default="001F0A9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1F0A9D" w:rsidRDefault="001F0A9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A9301F">
        <w:trPr>
          <w:trHeight w:val="546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F262AB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 объекта заявителя</w:t>
            </w:r>
          </w:p>
        </w:tc>
      </w:tr>
      <w:tr w:rsidR="001F0A9D" w:rsidTr="00A75764">
        <w:trPr>
          <w:trHeight w:val="67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Default="00F262AB" w:rsidP="00F262A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Pr="00F262AB">
              <w:rPr>
                <w:bCs/>
                <w:iCs/>
                <w:sz w:val="24"/>
                <w:szCs w:val="24"/>
              </w:rPr>
              <w:t>ез учета расходов на материалы для устройства колодца на точке врезки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Default="001F0A9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9D" w:rsidRPr="00B1230F" w:rsidRDefault="00A10CE0" w:rsidP="00A10CE0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 w:rsidR="00F262AB">
              <w:rPr>
                <w:bCs/>
                <w:iCs/>
                <w:sz w:val="24"/>
                <w:szCs w:val="24"/>
              </w:rPr>
              <w:t>,838</w:t>
            </w:r>
          </w:p>
        </w:tc>
      </w:tr>
    </w:tbl>
    <w:p w:rsidR="00064425" w:rsidRDefault="00064425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C1714E">
      <w:headerReference w:type="default" r:id="rId12"/>
      <w:headerReference w:type="first" r:id="rId13"/>
      <w:pgSz w:w="11906" w:h="16838"/>
      <w:pgMar w:top="426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E6" w:rsidRDefault="003023E6">
      <w:r>
        <w:separator/>
      </w:r>
    </w:p>
  </w:endnote>
  <w:endnote w:type="continuationSeparator" w:id="0">
    <w:p w:rsidR="003023E6" w:rsidRDefault="0030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E6" w:rsidRDefault="003023E6">
      <w:r>
        <w:separator/>
      </w:r>
    </w:p>
  </w:footnote>
  <w:footnote w:type="continuationSeparator" w:id="0">
    <w:p w:rsidR="003023E6" w:rsidRDefault="0030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1E4C" w:rsidRDefault="00711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56A39">
      <w:rPr>
        <w:noProof/>
      </w:rPr>
      <w:t>2</w:t>
    </w:r>
    <w:r>
      <w:fldChar w:fldCharType="end"/>
    </w:r>
  </w:p>
  <w:p w:rsidR="00711E4C" w:rsidRDefault="00711E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Pr="00F93D33" w:rsidRDefault="00064425" w:rsidP="00064425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jc w:val="both"/>
      <w:rPr>
        <w:noProof/>
        <w:sz w:val="28"/>
        <w:szCs w:val="28"/>
      </w:rPr>
    </w:pPr>
    <w:r>
      <w:rPr>
        <w:noProof/>
        <w:sz w:val="28"/>
        <w:szCs w:val="28"/>
      </w:rPr>
      <w:t xml:space="preserve">   </w:t>
    </w:r>
    <w:r w:rsidRPr="00F93D33">
      <w:rPr>
        <w:noProof/>
        <w:sz w:val="28"/>
        <w:szCs w:val="28"/>
      </w:rPr>
      <w:t>Зарегистрировано</w:t>
    </w:r>
    <w:r w:rsidR="001F0A9D">
      <w:rPr>
        <w:noProof/>
        <w:sz w:val="24"/>
        <w:szCs w:val="24"/>
      </w:rPr>
      <w:t xml:space="preserve"> 01.10</w:t>
    </w:r>
    <w:r w:rsidRPr="00064425">
      <w:rPr>
        <w:noProof/>
        <w:sz w:val="24"/>
        <w:szCs w:val="24"/>
      </w:rPr>
      <w:t>.202</w:t>
    </w:r>
    <w:r w:rsidR="000B0E4B">
      <w:rPr>
        <w:noProof/>
        <w:sz w:val="24"/>
        <w:szCs w:val="24"/>
      </w:rPr>
      <w:t>5</w:t>
    </w:r>
  </w:p>
  <w:p w:rsidR="00064425" w:rsidRDefault="00064425" w:rsidP="00064425">
    <w:pPr>
      <w:pStyle w:val="a7"/>
      <w:ind w:left="5103"/>
      <w:jc w:val="both"/>
    </w:pPr>
    <w:r>
      <w:rPr>
        <w:noProof/>
        <w:sz w:val="24"/>
        <w:szCs w:val="24"/>
      </w:rPr>
      <w:t xml:space="preserve">    </w:t>
    </w:r>
    <w:r w:rsidRPr="009A4BE4">
      <w:rPr>
        <w:noProof/>
        <w:sz w:val="24"/>
        <w:szCs w:val="24"/>
      </w:rPr>
      <w:t>Регистрационный номер № 307/2</w:t>
    </w:r>
    <w:r w:rsidR="000B0E4B">
      <w:rPr>
        <w:noProof/>
        <w:sz w:val="24"/>
        <w:szCs w:val="24"/>
      </w:rPr>
      <w:t>5</w:t>
    </w:r>
    <w:r>
      <w:rPr>
        <w:noProof/>
        <w:sz w:val="24"/>
        <w:szCs w:val="24"/>
      </w:rPr>
      <w:t>/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4C" w:rsidRDefault="00711E4C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14E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1F" w:rsidRPr="00A9301F" w:rsidRDefault="00A9301F" w:rsidP="00A930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4425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4B"/>
    <w:rsid w:val="000B0EC7"/>
    <w:rsid w:val="000B14F9"/>
    <w:rsid w:val="000B32EC"/>
    <w:rsid w:val="000B49D9"/>
    <w:rsid w:val="000B5F6D"/>
    <w:rsid w:val="000B666E"/>
    <w:rsid w:val="000C0532"/>
    <w:rsid w:val="000C37C8"/>
    <w:rsid w:val="000C6679"/>
    <w:rsid w:val="000D0640"/>
    <w:rsid w:val="000D10D6"/>
    <w:rsid w:val="000D2B0E"/>
    <w:rsid w:val="000D45BA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388"/>
    <w:rsid w:val="001E0C31"/>
    <w:rsid w:val="001E105A"/>
    <w:rsid w:val="001E211C"/>
    <w:rsid w:val="001E3206"/>
    <w:rsid w:val="001E3219"/>
    <w:rsid w:val="001E65DC"/>
    <w:rsid w:val="001F0A9D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67E0D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DCD"/>
    <w:rsid w:val="002E3F94"/>
    <w:rsid w:val="002E4C1F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23E6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42D74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2C5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3D22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63BA"/>
    <w:rsid w:val="00456A39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5D62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0FA8"/>
    <w:rsid w:val="00671EC3"/>
    <w:rsid w:val="006732C1"/>
    <w:rsid w:val="006778C5"/>
    <w:rsid w:val="00680D98"/>
    <w:rsid w:val="00681EC3"/>
    <w:rsid w:val="006826D8"/>
    <w:rsid w:val="00684B8D"/>
    <w:rsid w:val="0069038A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1E4C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23649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466F"/>
    <w:rsid w:val="00985A73"/>
    <w:rsid w:val="00985B5E"/>
    <w:rsid w:val="009861E9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0CE0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1F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30F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34E"/>
    <w:rsid w:val="00B80508"/>
    <w:rsid w:val="00B80711"/>
    <w:rsid w:val="00B834FD"/>
    <w:rsid w:val="00B83D22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58AC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3D12"/>
    <w:rsid w:val="00C044E4"/>
    <w:rsid w:val="00C04B24"/>
    <w:rsid w:val="00C04F1F"/>
    <w:rsid w:val="00C12AFC"/>
    <w:rsid w:val="00C14F2A"/>
    <w:rsid w:val="00C1714E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577F0"/>
    <w:rsid w:val="00C60B62"/>
    <w:rsid w:val="00C60C96"/>
    <w:rsid w:val="00C61AB5"/>
    <w:rsid w:val="00C62A72"/>
    <w:rsid w:val="00C63088"/>
    <w:rsid w:val="00C665CE"/>
    <w:rsid w:val="00C70CCD"/>
    <w:rsid w:val="00C70E29"/>
    <w:rsid w:val="00C73A23"/>
    <w:rsid w:val="00C7588D"/>
    <w:rsid w:val="00C7605E"/>
    <w:rsid w:val="00C803E9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D7E75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670A1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45B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381C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186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262AB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1D2F97"/>
  <w15:docId w15:val="{358585A9-0D74-4D92-9F6C-C61B90FE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A8EC-EE18-49B7-93D3-A3AAF19E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602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Кисимова Марина Александровна</dc:creator>
  <cp:lastModifiedBy>Кисимова Марина Александровна</cp:lastModifiedBy>
  <cp:revision>6</cp:revision>
  <cp:lastPrinted>2025-09-29T12:34:00Z</cp:lastPrinted>
  <dcterms:created xsi:type="dcterms:W3CDTF">2025-09-22T06:19:00Z</dcterms:created>
  <dcterms:modified xsi:type="dcterms:W3CDTF">2025-09-29T12:34:00Z</dcterms:modified>
</cp:coreProperties>
</file>