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header7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9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val="ru-RU" w:eastAsia="ru-RU"/>
        </w:rPr>
        <w:t>Пояснительная записка</w:t>
      </w:r>
    </w:p>
    <w:p>
      <w:pPr>
        <w:pStyle w:val="Normal"/>
        <w:ind w:firstLine="709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val="ru-RU" w:eastAsia="ru-RU"/>
        </w:rPr>
        <w:t>к проекту постановления Правительства Астраханской области</w:t>
      </w:r>
    </w:p>
    <w:p>
      <w:pPr>
        <w:pStyle w:val="Normal"/>
        <w:ind w:firstLine="709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val="ru-RU" w:eastAsia="ru-RU"/>
        </w:rPr>
        <w:t>«О внесении изменений в Положение о службе по тарифам</w:t>
      </w:r>
    </w:p>
    <w:p>
      <w:pPr>
        <w:pStyle w:val="Normal"/>
        <w:ind w:firstLine="709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val="ru-RU" w:eastAsia="ru-RU"/>
        </w:rPr>
        <w:t>Астраханской области»</w:t>
      </w:r>
    </w:p>
    <w:p>
      <w:pPr>
        <w:pStyle w:val="Normal"/>
        <w:ind w:firstLine="709"/>
        <w:jc w:val="center"/>
        <w:rPr>
          <w:sz w:val="26"/>
          <w:szCs w:val="26"/>
          <w:highlight w:val="none"/>
          <w:shd w:fill="auto" w:val="clear"/>
          <w:lang w:val="ru-RU" w:eastAsia="ru-RU"/>
        </w:rPr>
      </w:pPr>
      <w:r>
        <w:rPr>
          <w:sz w:val="26"/>
          <w:szCs w:val="26"/>
          <w:shd w:fill="auto" w:val="clear"/>
          <w:lang w:val="ru-RU" w:eastAsia="ru-RU"/>
        </w:rPr>
      </w:r>
    </w:p>
    <w:p>
      <w:pPr>
        <w:pStyle w:val="Normal"/>
        <w:suppressAutoHyphens w:val="true"/>
        <w:ind w:firstLine="709"/>
        <w:jc w:val="both"/>
        <w:rPr>
          <w:highlight w:val="none"/>
          <w:shd w:fill="auto" w:val="clear"/>
        </w:rPr>
      </w:pPr>
      <w:r>
        <w:rPr>
          <w:rFonts w:eastAsia="Calibri"/>
          <w:sz w:val="28"/>
          <w:szCs w:val="28"/>
          <w:shd w:fill="auto" w:val="clear"/>
          <w:lang w:val="ru-RU"/>
        </w:rPr>
        <w:t xml:space="preserve">Проект постановления Правительства Астраханской области «О внесении изменений в Положение о службе по тарифам Астраханской области» (далее – Проект) разработан службой по тарифам Астраханской области (далее – Служба) в целях приведения Положения о службе по тарифам Астраханской области, утвержденного постановлением Правительства Астраханской области </w:t>
        <w:br/>
        <w:t>от 06.04.2005 № 49-П (далее - Положение о службе), в соответствие с</w:t>
      </w:r>
      <w:r>
        <w:rPr>
          <w:sz w:val="28"/>
          <w:szCs w:val="28"/>
          <w:shd w:fill="auto" w:val="clear"/>
          <w:lang w:val="ru-RU" w:eastAsia="ru-RU"/>
        </w:rPr>
        <w:t xml:space="preserve"> законодательством Российской Федерации.</w:t>
      </w:r>
    </w:p>
    <w:p>
      <w:pPr>
        <w:pStyle w:val="ListParagraph"/>
        <w:widowControl/>
        <w:tabs>
          <w:tab w:val="clear" w:pos="720"/>
          <w:tab w:val="left" w:pos="993" w:leader="none"/>
        </w:tabs>
        <w:suppressAutoHyphens w:val="true"/>
        <w:bidi w:val="0"/>
        <w:ind w:firstLine="709" w:lef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en-US" w:bidi="ar-SA"/>
        </w:rPr>
        <w:t>Федеральным законом от 31.07.2025 № 308 «О внесении изменений в Федеральный закон «О газоснабжении в Российской Федерации» и статьи 113 и 157.3 Жилищного кодекса Российской Федерации» внесены изменения в часть 9 статьи 157.3  Жилищного кодекса Российской Федерации, дополнив, что размер платы за техническое обслуживание внутридомового газового оборудования и внутриквартирного газового оборудования в многоквартирных домах и жилых домах, размер платы за установку и замену такого оборудования будут рассчитываться на основании цен услуг по техническому обслуживанию единицы оборудования, а также цен работ по установке и замене такого оборудования, утвержденных исполнительными органами субъектов Российской Федерации в области государственного регулирования цен (тарифов).</w:t>
      </w:r>
    </w:p>
    <w:p>
      <w:pPr>
        <w:pStyle w:val="ListParagraph"/>
        <w:widowControl/>
        <w:tabs>
          <w:tab w:val="clear" w:pos="720"/>
          <w:tab w:val="left" w:pos="993" w:leader="none"/>
        </w:tabs>
        <w:suppressAutoHyphens w:val="true"/>
        <w:bidi w:val="0"/>
        <w:ind w:firstLine="709" w:lef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en-US" w:bidi="ar-SA"/>
        </w:rPr>
        <w:t>Указанные изменения вступают в силу с 01.03.2026.</w:t>
      </w:r>
    </w:p>
    <w:p>
      <w:pPr>
        <w:pStyle w:val="ListParagraph"/>
        <w:widowControl/>
        <w:tabs>
          <w:tab w:val="clear" w:pos="720"/>
          <w:tab w:val="left" w:pos="993" w:leader="none"/>
        </w:tabs>
        <w:suppressAutoHyphens w:val="true"/>
        <w:bidi w:val="0"/>
        <w:ind w:firstLine="709" w:left="0"/>
        <w:jc w:val="both"/>
        <w:rPr>
          <w:b w:val="false"/>
          <w:bCs w:val="false"/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en-US" w:bidi="ar-SA"/>
        </w:rPr>
        <w:t>В связи с чем требуется дополнить подпункт 2.1.5 пункта 2.1 раздела 2 Положения о службе.</w:t>
      </w:r>
    </w:p>
    <w:p>
      <w:pPr>
        <w:pStyle w:val="ListParagraph"/>
        <w:widowControl/>
        <w:tabs>
          <w:tab w:val="clear" w:pos="720"/>
          <w:tab w:val="left" w:pos="993" w:leader="none"/>
        </w:tabs>
        <w:suppressAutoHyphens w:val="true"/>
        <w:bidi w:val="0"/>
        <w:ind w:firstLine="709" w:lef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en-US" w:bidi="ar-SA"/>
        </w:rPr>
        <w:t xml:space="preserve">Кроме того, постановлением Правительства Российской Федерации от 15.08.2025 № 1225 «О внесении изменений в некоторые акты Правительства Российской Федерации» внесены изменения в Правила разработки, утверждения и корректировки инвестиционных программ в области обращения с твердыми коммунальными отходами, а также осуществления контроля за их реализацией, в Правила разработки, утверждения и корректировки производственных программ в области обращения с твердыми коммунальными отходами, а также осуществления контроля за их реализацией, а также в Правила определения плановых и фактических значений показателей эффективности объектов обработки, обезвреживания и захоронения твердых коммунальных отходов, утвержденные постановлением Правительства РФ </w:t>
        <w:br/>
        <w:t>от 16.05.2016 № 424.</w:t>
      </w:r>
    </w:p>
    <w:p>
      <w:pPr>
        <w:pStyle w:val="ListParagraph"/>
        <w:widowControl/>
        <w:tabs>
          <w:tab w:val="clear" w:pos="720"/>
          <w:tab w:val="left" w:pos="993" w:leader="none"/>
        </w:tabs>
        <w:suppressAutoHyphens w:val="true"/>
        <w:bidi w:val="0"/>
        <w:ind w:firstLine="709" w:lef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en-US" w:bidi="ar-SA"/>
        </w:rPr>
        <w:t>В связи с чем требуется внесение изменений в абзац четвертый подпункта 2.1.7 пункта 2.1 раздела 2 Положения о службе.</w:t>
      </w:r>
    </w:p>
    <w:p>
      <w:pPr>
        <w:pStyle w:val="Normal"/>
        <w:suppressAutoHyphens w:val="true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val="ru-RU"/>
        </w:rPr>
        <w:t>В целях приведения в соответствие с вышеуказанными нормативными правовыми актами предлагается внести соответствующие изменения в Положение о службе.</w:t>
      </w:r>
    </w:p>
    <w:p>
      <w:pPr>
        <w:pStyle w:val="Normal"/>
        <w:suppressAutoHyphens w:val="true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val="ru-RU" w:eastAsia="ru-RU"/>
        </w:rPr>
        <w:t xml:space="preserve">Принятие постановления Правительства Астраханской области </w:t>
        <w:br/>
        <w:t>«О внесении изменений в Положение о службе по тарифам Астраханской области» не потребует внесения изменений в иные нормативные правовые акты Астраханской области, в том числе признания их утратившими силу, и выделения дополнительных финансовых средств из бюджета Астраханской области.</w:t>
      </w:r>
    </w:p>
    <w:p>
      <w:pPr>
        <w:pStyle w:val="Normal"/>
        <w:suppressAutoHyphens w:val="true"/>
        <w:ind w:firstLine="708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val="ru-RU" w:eastAsia="ru-RU"/>
        </w:rPr>
        <w:t>В Проекте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>
      <w:pPr>
        <w:pStyle w:val="Normal"/>
        <w:widowControl w:val="false"/>
        <w:suppressAutoHyphens w:val="true"/>
        <w:ind w:firstLine="709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  <w:lang w:val="ru-RU" w:eastAsia="ru-RU"/>
        </w:rPr>
        <w:t>Проект не содержит положения,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>
      <w:pPr>
        <w:pStyle w:val="Normal"/>
        <w:suppressAutoHyphens w:val="true"/>
        <w:ind w:firstLine="708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val="ru-RU" w:eastAsia="ru-RU"/>
        </w:rPr>
        <w:t xml:space="preserve">Проект для проведения независимой антикоррупционной экспертизы размещен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25.0</w:t>
      </w:r>
      <w:r>
        <w:rPr>
          <w:sz w:val="28"/>
          <w:szCs w:val="28"/>
          <w:shd w:fill="auto" w:val="clear"/>
          <w:lang w:val="ru-RU" w:eastAsia="ru-RU"/>
        </w:rPr>
        <w:t>9.2025 на официальном портале антикоррупционной экспертизы, и в целях выявления рисков нарушения антимонопольного законодательства на официальном сайте Службы (https://tarif.astrobl.ru/) в информационно-телекоммуникационной сети «Интернет».</w:t>
      </w:r>
    </w:p>
    <w:p>
      <w:pPr>
        <w:pStyle w:val="Normal"/>
        <w:suppressAutoHyphens w:val="true"/>
        <w:ind w:firstLine="708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val="ru-RU" w:eastAsia="ru-RU"/>
        </w:rPr>
        <w:t>В проекте отсутствуют коррупциогенные факторы и сведения, способствующие возникновению рисков нарушения антимонопольного законодательства.</w:t>
      </w:r>
    </w:p>
    <w:p>
      <w:pPr>
        <w:pStyle w:val="Normal"/>
        <w:jc w:val="both"/>
        <w:rPr>
          <w:b/>
          <w:sz w:val="28"/>
          <w:szCs w:val="28"/>
          <w:highlight w:val="none"/>
          <w:shd w:fill="auto" w:val="clear"/>
          <w:lang w:val="ru-RU" w:eastAsia="ru-RU"/>
        </w:rPr>
      </w:pPr>
      <w:r>
        <w:rPr>
          <w:b/>
          <w:sz w:val="28"/>
          <w:szCs w:val="28"/>
          <w:shd w:fill="auto" w:val="clear"/>
          <w:lang w:val="ru-RU" w:eastAsia="ru-RU"/>
        </w:rPr>
      </w:r>
    </w:p>
    <w:p>
      <w:pPr>
        <w:pStyle w:val="Normal"/>
        <w:jc w:val="both"/>
        <w:rPr>
          <w:b/>
          <w:sz w:val="28"/>
          <w:szCs w:val="28"/>
          <w:highlight w:val="none"/>
          <w:shd w:fill="auto" w:val="clear"/>
          <w:lang w:val="ru-RU" w:eastAsia="ru-RU"/>
        </w:rPr>
      </w:pPr>
      <w:r>
        <w:rPr>
          <w:b/>
          <w:sz w:val="28"/>
          <w:szCs w:val="28"/>
          <w:shd w:fill="auto" w:val="clear"/>
          <w:lang w:val="ru-RU" w:eastAsia="ru-RU"/>
        </w:rPr>
      </w:r>
    </w:p>
    <w:p>
      <w:pPr>
        <w:pStyle w:val="Normal"/>
        <w:jc w:val="both"/>
        <w:rPr>
          <w:b/>
          <w:sz w:val="28"/>
          <w:szCs w:val="28"/>
          <w:highlight w:val="none"/>
          <w:shd w:fill="auto" w:val="clear"/>
          <w:lang w:val="ru-RU" w:eastAsia="ru-RU"/>
        </w:rPr>
      </w:pPr>
      <w:r>
        <w:rPr>
          <w:b/>
          <w:sz w:val="28"/>
          <w:szCs w:val="28"/>
          <w:shd w:fill="auto" w:val="clear"/>
          <w:lang w:val="ru-RU" w:eastAsia="ru-RU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val="ru-RU"/>
        </w:rPr>
        <w:t>Руководитель службы по тарифам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701" w:right="567" w:gutter="0" w:header="709" w:top="851" w:footer="0" w:bottom="851"/>
          <w:pgNumType w:start="1" w:fmt="decimal"/>
          <w:formProt w:val="false"/>
          <w:titlePg/>
          <w:textDirection w:val="lrTb"/>
          <w:docGrid w:type="default" w:linePitch="272" w:charSpace="0"/>
        </w:sectPr>
        <w:pStyle w:val="Normal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val="ru-RU"/>
        </w:rPr>
        <w:t>Астраханской области                                                                         А.А. Свиридов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360"/>
        <w:ind w:hanging="0" w:left="142"/>
        <w:jc w:val="center"/>
        <w:outlineLvl w:val="0"/>
        <w:rPr>
          <w:highlight w:val="none"/>
          <w:shd w:fill="auto" w:val="clear"/>
        </w:rPr>
      </w:pPr>
      <w:r>
        <w:rPr>
          <w:rFonts w:eastAsia="" w:eastAsiaTheme="minorEastAsia"/>
          <w:b/>
          <w:bCs/>
          <w:caps/>
          <w:color w:themeColor="background1" w:val="FFFFFF"/>
          <w:spacing w:val="-1"/>
          <w:sz w:val="32"/>
          <w:szCs w:val="32"/>
          <w:shd w:fill="auto" w:val="clear"/>
          <w:lang w:val="ru-RU" w:eastAsia="ru-RU"/>
        </w:rPr>
        <w:t>ПоСТАНОВЛЕНИЕ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360"/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rFonts w:eastAsia="" w:eastAsiaTheme="minorEastAsia"/>
          <w:b/>
          <w:bCs/>
          <w:color w:themeColor="background1" w:val="FFFFFF"/>
          <w:spacing w:val="-1"/>
          <w:sz w:val="32"/>
          <w:szCs w:val="32"/>
          <w:shd w:fill="auto" w:val="clear"/>
          <w:lang w:val="ru-RU" w:eastAsia="ru-RU"/>
        </w:rPr>
        <w:t>ГУБЕРНАТОРА АСТРАХАНСКОЙ ОБЛАСТИ</w:t>
      </w:r>
    </w:p>
    <w:p>
      <w:pPr>
        <w:pStyle w:val="Normal"/>
        <w:jc w:val="center"/>
        <w:rPr>
          <w:rFonts w:eastAsia="" w:eastAsiaTheme="minorEastAsia"/>
          <w:b/>
          <w:color w:themeColor="background1" w:val="FFFFFF"/>
          <w:sz w:val="28"/>
          <w:szCs w:val="28"/>
          <w:highlight w:val="none"/>
          <w:shd w:fill="auto" w:val="clear"/>
          <w:lang w:val="ru-RU" w:eastAsia="ru-RU"/>
        </w:rPr>
      </w:pPr>
      <w:r>
        <w:rPr>
          <w:rFonts w:eastAsia="" w:eastAsiaTheme="minorEastAsia"/>
          <w:b/>
          <w:color w:themeColor="background1" w:val="FFFFFF"/>
          <w:sz w:val="28"/>
          <w:szCs w:val="28"/>
          <w:shd w:fill="auto" w:val="clear"/>
          <w:lang w:val="ru-RU" w:eastAsia="ru-RU"/>
        </w:rPr>
      </w:r>
    </w:p>
    <w:p>
      <w:pPr>
        <w:pStyle w:val="Normal"/>
        <w:rPr>
          <w:rFonts w:eastAsia="" w:eastAsiaTheme="minorEastAsia"/>
          <w:color w:themeColor="background1" w:val="FFFFFF"/>
          <w:sz w:val="28"/>
          <w:szCs w:val="28"/>
          <w:highlight w:val="none"/>
          <w:shd w:fill="auto" w:val="clear"/>
          <w:lang w:val="ru-RU" w:eastAsia="ru-RU"/>
        </w:rPr>
      </w:pPr>
      <w:r>
        <w:rPr>
          <w:rFonts w:eastAsia="" w:eastAsiaTheme="minorEastAsia"/>
          <w:color w:themeColor="background1" w:val="FFFFFF"/>
          <w:sz w:val="28"/>
          <w:szCs w:val="28"/>
          <w:shd w:fill="auto" w:val="clear"/>
          <w:lang w:val="ru-RU" w:eastAsia="ru-RU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eastAsia="" w:eastAsiaTheme="minorEastAsia"/>
          <w:color w:themeColor="background1" w:val="FFFFFF"/>
          <w:sz w:val="28"/>
          <w:szCs w:val="28"/>
          <w:shd w:fill="auto" w:val="clear"/>
          <w:lang w:val="ru-RU" w:eastAsia="ru-RU"/>
        </w:rPr>
        <w:t>00.00.2014                                               00</w:t>
      </w:r>
    </w:p>
    <w:p>
      <w:pPr>
        <w:pStyle w:val="Normal"/>
        <w:rPr>
          <w:rFonts w:eastAsia="" w:eastAsiaTheme="minorEastAsia"/>
          <w:color w:themeColor="background1" w:val="FFFFFF"/>
          <w:highlight w:val="none"/>
          <w:shd w:fill="auto" w:val="clear"/>
          <w:lang w:val="ru-RU" w:eastAsia="ru-RU"/>
        </w:rPr>
      </w:pPr>
      <w:r>
        <w:rPr>
          <w:rFonts w:eastAsia="" w:eastAsiaTheme="minorEastAsia"/>
          <w:color w:themeColor="background1" w:val="FFFFFF"/>
          <w:shd w:fill="auto" w:val="clear"/>
          <w:lang w:val="ru-RU" w:eastAsia="ru-RU"/>
        </w:rPr>
      </w:r>
    </w:p>
    <w:p>
      <w:pPr>
        <w:pStyle w:val="Normal"/>
        <w:rPr>
          <w:rFonts w:eastAsia="" w:eastAsiaTheme="minorEastAsia"/>
          <w:color w:themeColor="background1" w:val="FFFFFF"/>
          <w:highlight w:val="none"/>
          <w:shd w:fill="auto" w:val="clear"/>
          <w:lang w:val="ru-RU" w:eastAsia="ru-RU"/>
        </w:rPr>
      </w:pPr>
      <w:r>
        <w:rPr>
          <w:rFonts w:eastAsia="" w:eastAsiaTheme="minorEastAsia"/>
          <w:color w:themeColor="background1" w:val="FFFFFF"/>
          <w:shd w:fill="auto" w:val="clear"/>
          <w:lang w:val="ru-RU" w:eastAsia="ru-RU"/>
        </w:rPr>
      </w:r>
    </w:p>
    <w:p>
      <w:pPr>
        <w:pStyle w:val="Normal"/>
        <w:rPr>
          <w:rFonts w:eastAsia="" w:eastAsiaTheme="minorEastAsia"/>
          <w:color w:themeColor="background1" w:val="FFFFFF"/>
          <w:highlight w:val="none"/>
          <w:shd w:fill="auto" w:val="clear"/>
          <w:lang w:val="ru-RU" w:eastAsia="ru-RU"/>
        </w:rPr>
      </w:pPr>
      <w:r>
        <w:rPr>
          <w:rFonts w:eastAsia="" w:eastAsiaTheme="minorEastAsia"/>
          <w:color w:themeColor="background1" w:val="FFFFFF"/>
          <w:shd w:fill="auto" w:val="clear"/>
          <w:lang w:val="ru-RU" w:eastAsia="ru-RU"/>
        </w:rPr>
      </w:r>
    </w:p>
    <w:p>
      <w:pPr>
        <w:pStyle w:val="Normal"/>
        <w:tabs>
          <w:tab w:val="clear" w:pos="720"/>
          <w:tab w:val="left" w:pos="4536" w:leader="none"/>
        </w:tabs>
        <w:ind w:right="5102"/>
        <w:jc w:val="both"/>
        <w:rPr>
          <w:rFonts w:eastAsia="" w:eastAsiaTheme="minorEastAsia"/>
          <w:bCs/>
          <w:sz w:val="28"/>
          <w:szCs w:val="28"/>
          <w:highlight w:val="none"/>
          <w:shd w:fill="auto" w:val="clear"/>
          <w:lang w:val="ru-RU" w:eastAsia="ru-RU"/>
        </w:rPr>
      </w:pPr>
      <w:r>
        <w:rPr>
          <w:rFonts w:eastAsia="" w:eastAsiaTheme="minorEastAsia"/>
          <w:bCs/>
          <w:sz w:val="28"/>
          <w:szCs w:val="28"/>
          <w:shd w:fill="auto" w:val="clear"/>
          <w:lang w:val="ru-RU" w:eastAsia="ru-RU"/>
        </w:rPr>
      </w:r>
    </w:p>
    <w:p>
      <w:pPr>
        <w:pStyle w:val="Normal"/>
        <w:widowControl/>
        <w:tabs>
          <w:tab w:val="clear" w:pos="720"/>
          <w:tab w:val="left" w:pos="4536" w:leader="none"/>
        </w:tabs>
        <w:suppressAutoHyphens w:val="false"/>
        <w:bidi w:val="0"/>
        <w:spacing w:before="0" w:after="0"/>
        <w:ind w:hanging="0" w:left="1020" w:right="4876"/>
        <w:jc w:val="both"/>
        <w:rPr>
          <w:highlight w:val="none"/>
          <w:shd w:fill="auto" w:val="clear"/>
        </w:rPr>
      </w:pPr>
      <w:r>
        <w:rPr>
          <w:rFonts w:eastAsia="" w:eastAsiaTheme="minorEastAsia"/>
          <w:bCs/>
          <w:sz w:val="28"/>
          <w:szCs w:val="28"/>
          <w:shd w:fill="auto" w:val="clear"/>
          <w:lang w:val="ru-RU" w:eastAsia="ru-RU"/>
        </w:rPr>
        <w:t>О внесении изменений в</w:t>
      </w:r>
      <w:r>
        <w:rPr>
          <w:sz w:val="28"/>
          <w:szCs w:val="28"/>
          <w:shd w:fill="auto" w:val="clear"/>
          <w:lang w:val="ru-RU" w:eastAsia="ru-RU"/>
        </w:rPr>
        <w:t xml:space="preserve"> </w:t>
      </w:r>
      <w:r>
        <w:rPr>
          <w:rFonts w:eastAsia="" w:eastAsiaTheme="minorEastAsia"/>
          <w:bCs/>
          <w:sz w:val="28"/>
          <w:szCs w:val="28"/>
          <w:shd w:fill="auto" w:val="clear"/>
          <w:lang w:val="ru-RU" w:eastAsia="ru-RU"/>
        </w:rPr>
        <w:t xml:space="preserve">Положение о службе по тарифам Астраханской области </w:t>
      </w:r>
    </w:p>
    <w:p>
      <w:pPr>
        <w:pStyle w:val="Normal"/>
        <w:tabs>
          <w:tab w:val="clear" w:pos="720"/>
          <w:tab w:val="left" w:pos="4536" w:leader="none"/>
        </w:tabs>
        <w:rPr>
          <w:rFonts w:eastAsia="" w:eastAsiaTheme="minorEastAsia"/>
          <w:sz w:val="28"/>
          <w:szCs w:val="28"/>
          <w:highlight w:val="none"/>
          <w:shd w:fill="auto" w:val="clear"/>
          <w:lang w:val="ru-RU" w:eastAsia="ru-RU"/>
        </w:rPr>
      </w:pPr>
      <w:r>
        <w:rPr>
          <w:rFonts w:eastAsia="" w:eastAsiaTheme="minorEastAsia"/>
          <w:sz w:val="28"/>
          <w:szCs w:val="28"/>
          <w:shd w:fill="auto" w:val="clear"/>
          <w:lang w:val="ru-RU" w:eastAsia="ru-RU"/>
        </w:rPr>
      </w:r>
    </w:p>
    <w:p>
      <w:pPr>
        <w:pStyle w:val="Normal"/>
        <w:rPr>
          <w:rFonts w:eastAsia="" w:eastAsiaTheme="minorEastAsia"/>
          <w:sz w:val="28"/>
          <w:szCs w:val="28"/>
          <w:highlight w:val="none"/>
          <w:shd w:fill="auto" w:val="clear"/>
          <w:lang w:val="ru-RU" w:eastAsia="ru-RU"/>
        </w:rPr>
      </w:pPr>
      <w:r>
        <w:rPr>
          <w:rFonts w:eastAsia="" w:eastAsiaTheme="minorEastAsia"/>
          <w:sz w:val="28"/>
          <w:szCs w:val="28"/>
          <w:shd w:fill="auto" w:val="clear"/>
          <w:lang w:val="ru-RU" w:eastAsia="ru-RU"/>
        </w:rPr>
      </w:r>
    </w:p>
    <w:p>
      <w:pPr>
        <w:pStyle w:val="Normal"/>
        <w:rPr>
          <w:rFonts w:eastAsia="" w:eastAsiaTheme="minorEastAsia"/>
          <w:sz w:val="28"/>
          <w:szCs w:val="28"/>
          <w:highlight w:val="none"/>
          <w:shd w:fill="auto" w:val="clear"/>
          <w:lang w:val="ru-RU" w:eastAsia="ru-RU"/>
        </w:rPr>
      </w:pPr>
      <w:r>
        <w:rPr>
          <w:rFonts w:eastAsia="" w:eastAsiaTheme="minorEastAsia"/>
          <w:sz w:val="28"/>
          <w:szCs w:val="28"/>
          <w:shd w:fill="auto" w:val="clear"/>
          <w:lang w:val="ru-RU" w:eastAsia="ru-RU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" w:eastAsiaTheme="minorEastAsia"/>
          <w:sz w:val="28"/>
          <w:szCs w:val="28"/>
          <w:shd w:fill="auto" w:val="clear"/>
          <w:lang w:val="ru-RU" w:eastAsia="ru-RU"/>
        </w:rPr>
        <w:t xml:space="preserve">В соответствии с Федеральным законом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en-US" w:bidi="ar-SA"/>
        </w:rPr>
        <w:t xml:space="preserve">от 31.07.2025 </w:t>
        <w:br/>
        <w:t xml:space="preserve">№ 308-ФЗ «О внесении изменений в Федеральный закон «О газоснабжении в Российской Федерации» и статьи 113 и 157.3 Жилищного кодекса Российской Федерации», 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en-US" w:bidi="ar-SA"/>
        </w:rPr>
        <w:t xml:space="preserve">постановлением Правительства Российской Федерации </w:t>
        <w:br/>
        <w:t>от 15.08.2025 № 1225 «О внесении изменений в некоторые акты Правительства Российской Федерации»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rFonts w:eastAsia="" w:eastAsiaTheme="minorEastAsia"/>
          <w:sz w:val="28"/>
          <w:szCs w:val="28"/>
          <w:shd w:fill="auto" w:val="clear"/>
          <w:lang w:val="ru-RU" w:eastAsia="ru-RU"/>
        </w:rPr>
        <w:t>Правительство Астраханской области ПОСТАНОВЛЯЕТ:</w:t>
      </w:r>
    </w:p>
    <w:p>
      <w:pPr>
        <w:pStyle w:val="Normal"/>
        <w:widowControl w:val="false"/>
        <w:ind w:firstLine="709"/>
        <w:jc w:val="both"/>
        <w:rPr>
          <w:highlight w:val="none"/>
          <w:shd w:fill="auto" w:val="clear"/>
        </w:rPr>
      </w:pPr>
      <w:r>
        <w:rPr>
          <w:rFonts w:eastAsia="" w:eastAsiaTheme="minorEastAsia"/>
          <w:sz w:val="28"/>
          <w:szCs w:val="28"/>
          <w:shd w:fill="auto" w:val="clear"/>
          <w:lang w:val="ru-RU" w:eastAsia="ru-RU"/>
        </w:rPr>
        <w:t xml:space="preserve">1. Внести в Положение о службе по тарифам Астраханской области, утвержденное постановлением Правительства Астраханской области </w:t>
        <w:br/>
        <w:t>от 06.04.2005 № 49-П (далее - Положение), изменения согласно приложению к настоящему постановлению.</w:t>
      </w:r>
    </w:p>
    <w:p>
      <w:pPr>
        <w:pStyle w:val="Normal"/>
        <w:suppressAutoHyphens w:val="true"/>
        <w:ind w:firstLine="708"/>
        <w:jc w:val="both"/>
        <w:rPr>
          <w:highlight w:val="none"/>
          <w:shd w:fill="auto" w:val="clear"/>
        </w:rPr>
      </w:pPr>
      <w:bookmarkStart w:id="0" w:name="sub_4"/>
      <w:r>
        <w:rPr>
          <w:sz w:val="28"/>
          <w:szCs w:val="28"/>
          <w:shd w:fill="auto" w:val="clear"/>
          <w:lang w:val="ru-RU" w:eastAsia="ru-RU"/>
        </w:rPr>
        <w:t xml:space="preserve">2. </w:t>
      </w:r>
      <w:bookmarkEnd w:id="0"/>
      <w:r>
        <w:rPr>
          <w:sz w:val="28"/>
          <w:szCs w:val="28"/>
          <w:shd w:fill="auto" w:val="clear"/>
          <w:lang w:val="ru-RU" w:eastAsia="ru-RU"/>
        </w:rPr>
        <w:t>Постановление вступает в силу со дня его официального опубликования, за иск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лючением абзаца четвертого подпункта 2.1.5 пункта 2.1 раздела 2 Положения, вступающего в силу с  01.03.2026.</w:t>
      </w:r>
    </w:p>
    <w:p>
      <w:pPr>
        <w:pStyle w:val="Normal"/>
        <w:ind w:firstLine="709"/>
        <w:jc w:val="both"/>
        <w:rPr>
          <w:rFonts w:eastAsia="" w:eastAsiaTheme="minorEastAsia"/>
          <w:sz w:val="28"/>
          <w:szCs w:val="28"/>
          <w:highlight w:val="none"/>
          <w:shd w:fill="auto" w:val="clear"/>
          <w:lang w:val="ru-RU" w:eastAsia="ru-RU"/>
        </w:rPr>
      </w:pPr>
      <w:r>
        <w:rPr>
          <w:rFonts w:eastAsia="" w:eastAsiaTheme="minorEastAsia"/>
          <w:sz w:val="28"/>
          <w:szCs w:val="28"/>
          <w:shd w:fill="auto" w:val="clear"/>
          <w:lang w:val="ru-RU" w:eastAsia="ru-RU"/>
        </w:rPr>
      </w:r>
    </w:p>
    <w:p>
      <w:pPr>
        <w:pStyle w:val="Normal"/>
        <w:ind w:firstLine="709"/>
        <w:jc w:val="both"/>
        <w:rPr>
          <w:rFonts w:eastAsia="" w:eastAsiaTheme="minorEastAsia"/>
          <w:sz w:val="28"/>
          <w:szCs w:val="28"/>
          <w:highlight w:val="none"/>
          <w:shd w:fill="auto" w:val="clear"/>
          <w:lang w:val="ru-RU" w:eastAsia="ru-RU"/>
        </w:rPr>
      </w:pPr>
      <w:r>
        <w:rPr>
          <w:rFonts w:eastAsia="" w:eastAsiaTheme="minorEastAsia"/>
          <w:sz w:val="28"/>
          <w:szCs w:val="28"/>
          <w:shd w:fill="auto" w:val="clear"/>
          <w:lang w:val="ru-RU" w:eastAsia="ru-RU"/>
        </w:rPr>
      </w:r>
    </w:p>
    <w:p>
      <w:pPr>
        <w:pStyle w:val="Normal"/>
        <w:ind w:firstLine="709"/>
        <w:jc w:val="both"/>
        <w:rPr>
          <w:rFonts w:eastAsia="" w:eastAsiaTheme="minorEastAsia"/>
          <w:sz w:val="28"/>
          <w:szCs w:val="28"/>
          <w:highlight w:val="none"/>
          <w:shd w:fill="auto" w:val="clear"/>
          <w:lang w:val="ru-RU" w:eastAsia="ru-RU"/>
        </w:rPr>
      </w:pPr>
      <w:r>
        <w:rPr>
          <w:rFonts w:eastAsia="" w:eastAsiaTheme="minorEastAsia"/>
          <w:sz w:val="28"/>
          <w:szCs w:val="28"/>
          <w:shd w:fill="auto" w:val="clear"/>
          <w:lang w:val="ru-RU" w:eastAsia="ru-RU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val="ru-RU" w:eastAsia="ru-RU"/>
        </w:rPr>
        <w:t xml:space="preserve">Вице-губернатор – председатель </w:t>
      </w:r>
    </w:p>
    <w:p>
      <w:pPr>
        <w:sectPr>
          <w:headerReference w:type="default" r:id="rId5"/>
          <w:headerReference w:type="first" r:id="rId6"/>
          <w:type w:val="nextPage"/>
          <w:pgSz w:w="11906" w:h="16838"/>
          <w:pgMar w:left="1701" w:right="567" w:gutter="0" w:header="0" w:top="1134" w:footer="0" w:bottom="1134"/>
          <w:pgNumType w:start="1" w:fmt="decimal"/>
          <w:formProt w:val="false"/>
          <w:textDirection w:val="lrTb"/>
          <w:docGrid w:type="default" w:linePitch="299" w:charSpace="0"/>
        </w:sectPr>
        <w:pStyle w:val="Normal"/>
        <w:spacing w:lineRule="auto" w:line="276" w:before="0" w:after="200"/>
        <w:rPr>
          <w:highlight w:val="none"/>
          <w:shd w:fill="auto" w:val="clear"/>
        </w:rPr>
      </w:pPr>
      <w:bookmarkStart w:id="1" w:name="__DdeLink__610_3746897684"/>
      <w:r>
        <w:rPr>
          <w:rFonts w:eastAsia="" w:eastAsiaTheme="minorEastAsia"/>
          <w:sz w:val="28"/>
          <w:szCs w:val="28"/>
          <w:shd w:fill="auto" w:val="clear"/>
          <w:lang w:val="ru-RU" w:eastAsia="ru-RU"/>
        </w:rPr>
        <w:t>Правительства Астраханской области                                             Д.А. Афанасьев</w:t>
      </w:r>
      <w:bookmarkEnd w:id="1"/>
    </w:p>
    <w:p>
      <w:pPr>
        <w:pStyle w:val="Normal"/>
        <w:ind w:left="6662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val="ru-RU" w:eastAsia="ru-RU"/>
        </w:rPr>
        <w:t xml:space="preserve">Приложение </w:t>
      </w:r>
    </w:p>
    <w:p>
      <w:pPr>
        <w:pStyle w:val="Normal"/>
        <w:ind w:left="6662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val="ru-RU" w:eastAsia="ru-RU"/>
        </w:rPr>
        <w:t>к постановлению</w:t>
      </w:r>
    </w:p>
    <w:p>
      <w:pPr>
        <w:pStyle w:val="Normal"/>
        <w:ind w:left="6663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val="ru-RU" w:eastAsia="ru-RU"/>
        </w:rPr>
        <w:t>Правительства</w:t>
      </w:r>
    </w:p>
    <w:p>
      <w:pPr>
        <w:pStyle w:val="Normal"/>
        <w:ind w:left="6663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val="ru-RU" w:eastAsia="ru-RU"/>
        </w:rPr>
        <w:t>Астраханской области</w:t>
      </w:r>
    </w:p>
    <w:p>
      <w:pPr>
        <w:pStyle w:val="Normal"/>
        <w:ind w:left="6663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val="ru-RU" w:eastAsia="ru-RU"/>
        </w:rPr>
        <w:t xml:space="preserve">от                        № </w:t>
      </w:r>
    </w:p>
    <w:p>
      <w:pPr>
        <w:pStyle w:val="Normal"/>
        <w:jc w:val="center"/>
        <w:rPr>
          <w:sz w:val="28"/>
          <w:szCs w:val="28"/>
          <w:highlight w:val="none"/>
          <w:shd w:fill="auto" w:val="clear"/>
          <w:lang w:val="ru-RU" w:eastAsia="ru-RU"/>
        </w:rPr>
      </w:pPr>
      <w:r>
        <w:rPr>
          <w:sz w:val="28"/>
          <w:szCs w:val="28"/>
          <w:shd w:fill="auto" w:val="clear"/>
          <w:lang w:val="ru-RU" w:eastAsia="ru-RU"/>
        </w:rPr>
      </w:r>
    </w:p>
    <w:p>
      <w:pPr>
        <w:pStyle w:val="Normal"/>
        <w:jc w:val="center"/>
        <w:rPr>
          <w:sz w:val="28"/>
          <w:szCs w:val="28"/>
          <w:highlight w:val="none"/>
          <w:shd w:fill="auto" w:val="clear"/>
          <w:lang w:val="ru-RU" w:eastAsia="ru-RU"/>
        </w:rPr>
      </w:pPr>
      <w:r>
        <w:rPr>
          <w:sz w:val="28"/>
          <w:szCs w:val="28"/>
          <w:shd w:fill="auto" w:val="clear"/>
          <w:lang w:val="ru-RU" w:eastAsia="ru-RU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val="ru-RU" w:eastAsia="ru-RU"/>
        </w:rPr>
        <w:t>Изменения,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val="ru-RU" w:eastAsia="ru-RU"/>
        </w:rPr>
        <w:t>вносимые в Положение о службе по тарифам Астраханской области,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val="ru-RU" w:eastAsia="ru-RU"/>
        </w:rPr>
        <w:t>утвержденное постановлением Правительства Астраханской области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val="ru-RU" w:eastAsia="ru-RU"/>
        </w:rPr>
        <w:t>от 06.04.2005 № 49-П</w:t>
      </w:r>
    </w:p>
    <w:p>
      <w:pPr>
        <w:pStyle w:val="Normal"/>
        <w:jc w:val="center"/>
        <w:rPr>
          <w:sz w:val="28"/>
          <w:szCs w:val="28"/>
          <w:highlight w:val="none"/>
          <w:shd w:fill="auto" w:val="clear"/>
          <w:lang w:val="ru-RU" w:eastAsia="ru-RU"/>
        </w:rPr>
      </w:pPr>
      <w:r>
        <w:rPr>
          <w:sz w:val="28"/>
          <w:szCs w:val="28"/>
          <w:shd w:fill="auto" w:val="clear"/>
          <w:lang w:val="ru-RU" w:eastAsia="ru-RU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val="ru-RU" w:eastAsia="ru-RU"/>
        </w:rPr>
        <w:t>Внести в Положение о службе по тарифам Астраханской области, утвержденное постановлением, следующие изменения: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  <w:lang w:val="ru-RU" w:eastAsia="ru-RU"/>
        </w:rPr>
        <w:t>- в пункте 2.1 раздела 2:</w:t>
      </w:r>
    </w:p>
    <w:p>
      <w:pPr>
        <w:pStyle w:val="Normal"/>
        <w:ind w:firstLine="709"/>
        <w:jc w:val="both"/>
        <w:rPr/>
      </w:pPr>
      <w:r>
        <w:rPr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  <w:lang w:val="ru-RU" w:eastAsia="ru-RU"/>
        </w:rPr>
        <w:t xml:space="preserve">подпункт 2.1.5 </w:t>
      </w:r>
      <w:hyperlink r:id="rId7">
        <w:r>
          <w:rPr>
            <w:rStyle w:val="Hyperlink"/>
            <w:strike w:val="false"/>
            <w:dstrike w:val="false"/>
            <w:color w:val="000000"/>
            <w:sz w:val="28"/>
            <w:szCs w:val="28"/>
            <w:u w:val="none"/>
            <w:effect w:val="none"/>
            <w:shd w:fill="auto" w:val="clear"/>
            <w:lang w:val="ru-RU" w:eastAsia="ru-RU"/>
          </w:rPr>
          <w:t>дополнить</w:t>
        </w:r>
      </w:hyperlink>
      <w:r>
        <w:rPr>
          <w:color w:val="000000"/>
          <w:sz w:val="28"/>
          <w:szCs w:val="28"/>
          <w:shd w:fill="auto" w:val="clear"/>
          <w:lang w:val="ru-RU" w:eastAsia="ru-RU"/>
        </w:rPr>
        <w:t xml:space="preserve"> абзацем четвертым следующего содержания: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  <w:lang w:val="ru-RU" w:eastAsia="ru-RU"/>
        </w:rPr>
        <w:t>«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en-US" w:bidi="ar-SA"/>
        </w:rPr>
        <w:t>- утверждает цены (стоимость) услуг по техническому обслуживанию единицы внутридомового газового оборудования в многоквартирном доме, единицы внутриквартирного газового оборудования в многоквартирном доме, единицы внутридомового газового оборудования в жилом доме, а также цены (стоимость) работ по установке и замене такого оборудования;</w:t>
      </w:r>
      <w:r>
        <w:rPr>
          <w:b w:val="false"/>
          <w:bCs w:val="false"/>
          <w:color w:val="000000"/>
          <w:sz w:val="28"/>
          <w:szCs w:val="28"/>
          <w:shd w:fill="auto" w:val="clear"/>
          <w:lang w:val="ru-RU" w:eastAsia="ru-RU"/>
        </w:rPr>
        <w:t>»;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  <w:lang w:val="ru-RU" w:eastAsia="ru-RU"/>
        </w:rPr>
        <w:t>абзац четвертый подпункта 2.1.7 изложить в новой редакции:</w:t>
      </w:r>
    </w:p>
    <w:p>
      <w:pPr>
        <w:pStyle w:val="Normal"/>
        <w:ind w:firstLine="709"/>
        <w:jc w:val="both"/>
        <w:rPr/>
      </w:pPr>
      <w:r>
        <w:rPr>
          <w:b w:val="false"/>
          <w:bCs w:val="false"/>
          <w:sz w:val="28"/>
          <w:szCs w:val="28"/>
          <w:shd w:fill="auto" w:val="clear"/>
          <w:lang w:val="ru-RU" w:eastAsia="ru-RU"/>
        </w:rPr>
        <w:t>«- проводит оценку доступности тарифов операторов по обращению с твердыми коммунальными отходами, осуществляющих регулируемые виды деятельности в сфере обращения с твердыми коммунальными отходами и осуществляющих строительство, реконструкцию объектов обработки, обезвреживания, энергетической утилизации, утилизации твердых коммунальных отходов путем производства из их органической части искусственных грунтов, захоронения твердых коммунальных отходов, юридических лиц и индивидуальных предпринимателей, не осуществляющих регулируемые виды деятельности в сфере обращения с твердыми коммунальными отходами и осуществляющих строительство, реконструкцию объектов, в том числе в соответствии с концессионным соглашением, соглашением о государственно-частном партнерстве, муниципально-частном партнерстве, инвестиционным договором, региональных операторов по обращению с твердыми ко</w:t>
      </w:r>
      <w:r>
        <w:rPr>
          <w:b w:val="false"/>
          <w:bCs w:val="false"/>
          <w:color w:val="000000"/>
          <w:sz w:val="28"/>
          <w:szCs w:val="28"/>
          <w:shd w:fill="auto" w:val="clear"/>
          <w:lang w:val="ru-RU" w:eastAsia="ru-RU"/>
        </w:rPr>
        <w:t xml:space="preserve">ммунальными отходами, осуществляющих строительство, реконструкцию перегрузочных станций,  для потребителей путем сравнения прогнозного темпа роста платы граждан за коммунальные услуги, обусловленного учетом при установлении тарифов в области обращения с твердыми коммунальными отходами расходов на реализацию инвестиционной программы операторов по обращению с твердыми коммунальными отходами, осуществляющих регулируемые виды деятельности в сфере обращения с твердыми коммунальными отходами и осуществляющих строительство, реконструкцию объектов обработки, обезвреживания, энергетической утилизации, утилизации твердых коммунальных отходов путем производства из их органической части искусственных грунтов, захоронения твердых коммунальных отходов, юридических лиц и индивидуальных предпринимателей, не осуществляющих регулируемые виды деятельности в сфере обращения с твердыми коммунальными отходами и осуществляющих строительство, реконструкцию объектов, в том числе в соответствии с концессионным соглашением, соглашением о государственно-частном партнерстве, муниципально-частном партнерстве, инвестиционным договором, региональных операторов по обращению с твердыми коммунальными отходами, осуществляющих строительство, реконструкцию перегрузочных станций, с ограничениями платы граждан за коммунальные услуги, установленными в соответствии с требованиями Жилищного </w:t>
      </w:r>
      <w:hyperlink r:id="rId8">
        <w:r>
          <w:rPr>
            <w:rStyle w:val="Hyperlink"/>
            <w:b w:val="false"/>
            <w:bCs w:val="false"/>
            <w:strike w:val="false"/>
            <w:dstrike w:val="false"/>
            <w:color w:val="000000"/>
            <w:sz w:val="28"/>
            <w:szCs w:val="28"/>
            <w:u w:val="none"/>
            <w:effect w:val="none"/>
            <w:shd w:fill="auto" w:val="clear"/>
            <w:lang w:val="ru-RU" w:eastAsia="ru-RU"/>
          </w:rPr>
          <w:t>кодекса</w:t>
        </w:r>
      </w:hyperlink>
      <w:r>
        <w:rPr>
          <w:b w:val="false"/>
          <w:bCs w:val="false"/>
          <w:color w:val="000000"/>
          <w:sz w:val="28"/>
          <w:szCs w:val="28"/>
          <w:shd w:fill="auto" w:val="clear"/>
          <w:lang w:val="ru-RU" w:eastAsia="ru-RU"/>
        </w:rPr>
        <w:t xml:space="preserve"> Российской Федерации;».</w:t>
      </w:r>
    </w:p>
    <w:p>
      <w:pPr>
        <w:pStyle w:val="Normal"/>
        <w:rPr>
          <w:rFonts w:eastAsia="" w:eastAsiaTheme="minorEastAsia"/>
          <w:sz w:val="28"/>
          <w:szCs w:val="28"/>
          <w:highlight w:val="none"/>
          <w:shd w:fill="auto" w:val="clear"/>
          <w:lang w:val="ru-RU" w:eastAsia="ru-RU"/>
        </w:rPr>
      </w:pPr>
      <w:r>
        <w:rPr>
          <w:rFonts w:eastAsia="" w:eastAsiaTheme="minorEastAsia"/>
          <w:sz w:val="28"/>
          <w:szCs w:val="28"/>
          <w:shd w:fill="auto" w:val="clear"/>
          <w:lang w:val="ru-RU" w:eastAsia="ru-RU"/>
        </w:rPr>
      </w:r>
    </w:p>
    <w:p>
      <w:pPr>
        <w:pStyle w:val="Normal"/>
        <w:suppressAutoHyphens w:val="true"/>
        <w:ind w:firstLine="709"/>
        <w:jc w:val="both"/>
        <w:rPr>
          <w:sz w:val="28"/>
          <w:szCs w:val="28"/>
          <w:highlight w:val="none"/>
          <w:shd w:fill="auto" w:val="clear"/>
          <w:lang w:val="ru-RU" w:eastAsia="ru-RU"/>
        </w:rPr>
      </w:pPr>
      <w:r>
        <w:rPr>
          <w:sz w:val="28"/>
          <w:szCs w:val="28"/>
          <w:shd w:fill="auto" w:val="clear"/>
          <w:lang w:val="ru-RU" w:eastAsia="ru-RU"/>
        </w:rPr>
      </w:r>
    </w:p>
    <w:p>
      <w:pPr>
        <w:pStyle w:val="Normal"/>
        <w:rPr>
          <w:rFonts w:eastAsia="" w:eastAsiaTheme="minorEastAsia"/>
          <w:sz w:val="28"/>
          <w:szCs w:val="28"/>
          <w:highlight w:val="none"/>
          <w:shd w:fill="auto" w:val="clear"/>
          <w:lang w:val="ru-RU" w:eastAsia="ru-RU"/>
        </w:rPr>
      </w:pPr>
      <w:r>
        <w:rPr>
          <w:rFonts w:eastAsia="" w:eastAsiaTheme="minorEastAsia"/>
          <w:sz w:val="28"/>
          <w:szCs w:val="28"/>
          <w:shd w:fill="auto" w:val="clear"/>
          <w:lang w:val="ru-RU" w:eastAsia="ru-RU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" w:eastAsiaTheme="minorEastAsia"/>
          <w:sz w:val="28"/>
          <w:szCs w:val="28"/>
          <w:shd w:fill="auto" w:val="clear"/>
          <w:lang w:val="ru-RU" w:eastAsia="ru-RU"/>
        </w:rPr>
        <w:t>Верно:</w:t>
      </w:r>
    </w:p>
    <w:sectPr>
      <w:headerReference w:type="default" r:id="rId9"/>
      <w:headerReference w:type="first" r:id="rId10"/>
      <w:type w:val="nextPage"/>
      <w:pgSz w:w="11906" w:h="16838"/>
      <w:pgMar w:left="1701" w:right="567" w:gutter="0" w:header="709" w:top="1134" w:footer="0" w:bottom="426"/>
      <w:pgNumType w:start="1" w:fmt="decimal"/>
      <w:formProt w:val="false"/>
      <w:titlePg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XO Thames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72537974"/>
    </w:sdtPr>
    <w:sdtContent>
      <w:p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2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XO Thames" w:hAnsi="XO Thames"/>
      </w:rPr>
    </w:pPr>
    <w:r>
      <w:rPr>
        <w:rFonts w:ascii="XO Thames" w:hAnsi="XO Thames"/>
      </w:rPr>
      <w:t>2</w:t>
    </w:r>
  </w:p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1"/>
    <w:qFormat/>
    <w:rsid w:val="00114574"/>
    <w:pPr>
      <w:keepNext w:val="true"/>
      <w:outlineLvl w:val="0"/>
    </w:pPr>
    <w:rPr>
      <w:sz w:val="28"/>
      <w:szCs w:val="28"/>
      <w:lang w:val="ru-RU"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0b437e"/>
    <w:rPr>
      <w:rFonts w:ascii="Calibri" w:hAnsi="Calibri" w:eastAsia="Calibri" w:cs="" w:asciiTheme="minorHAnsi" w:cstheme="minorBidi" w:eastAsiaTheme="minorHAnsi" w:hAnsiTheme="minorHAnsi"/>
      <w:sz w:val="22"/>
      <w:szCs w:val="22"/>
      <w:lang w:val="ru-RU" w:eastAsia="en-US" w:bidi="ar-SA"/>
    </w:rPr>
  </w:style>
  <w:style w:type="character" w:styleId="Hyperlink">
    <w:name w:val="Hyperlink"/>
    <w:basedOn w:val="DefaultParagraphFont"/>
    <w:uiPriority w:val="99"/>
    <w:unhideWhenUsed/>
    <w:rsid w:val="00b02673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qFormat/>
    <w:rsid w:val="00114574"/>
    <w:rPr>
      <w:sz w:val="28"/>
      <w:szCs w:val="28"/>
      <w:lang w:val="ru-RU" w:eastAsia="ru-RU" w:bidi="ar-SA"/>
    </w:rPr>
  </w:style>
  <w:style w:type="character" w:styleId="Style14" w:customStyle="1">
    <w:name w:val="Текст выноски Знак"/>
    <w:basedOn w:val="DefaultParagraphFont"/>
    <w:link w:val="BalloonText"/>
    <w:semiHidden/>
    <w:qFormat/>
    <w:rsid w:val="00e50f1c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0b437e"/>
    <w:pPr>
      <w:tabs>
        <w:tab w:val="clear" w:pos="720"/>
        <w:tab w:val="center" w:pos="4677" w:leader="none"/>
        <w:tab w:val="right" w:pos="9355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ru-RU"/>
    </w:rPr>
  </w:style>
  <w:style w:type="paragraph" w:styleId="ConsPlusNormal" w:customStyle="1">
    <w:name w:val="ConsPlusNormal"/>
    <w:qFormat/>
    <w:rsid w:val="0007599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paragraph" w:styleId="BalloonText">
    <w:name w:val="Balloon Text"/>
    <w:basedOn w:val="Normal"/>
    <w:link w:val="Style14"/>
    <w:semiHidden/>
    <w:unhideWhenUsed/>
    <w:qFormat/>
    <w:rsid w:val="00e50f1c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7274b2"/>
    <w:pPr>
      <w:spacing w:beforeAutospacing="1" w:afterAutospacing="1"/>
    </w:pPr>
    <w:rPr>
      <w:lang w:val="ru-RU" w:eastAsia="ru-RU"/>
    </w:rPr>
  </w:style>
  <w:style w:type="paragraph" w:styleId="ListParagraph">
    <w:name w:val="List Paragraph"/>
    <w:basedOn w:val="Normal"/>
    <w:uiPriority w:val="34"/>
    <w:qFormat/>
    <w:rsid w:val="00ac15c9"/>
    <w:pPr>
      <w:spacing w:before="0" w:after="0"/>
      <w:ind w:left="720"/>
      <w:contextualSpacing/>
    </w:pPr>
    <w:rPr/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yperlink" Target="https://login.consultant.ru/link/?req=doc&amp;base=RLAW322&amp;n=95674&amp;dst=100048&amp;field=134&amp;date=09.09.2025" TargetMode="External"/><Relationship Id="rId8" Type="http://schemas.openxmlformats.org/officeDocument/2006/relationships/hyperlink" Target="https://login.consultant.ru/link/?req=doc&amp;base=LAW&amp;n=507296&amp;date=08.09.2025" TargetMode="External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Application>LibreOffice/24.8.4.2$Linux_X86_64 LibreOffice_project/480$Build-2</Application>
  <AppVersion>15.0000</AppVersion>
  <Pages>6</Pages>
  <Words>965</Words>
  <Characters>7321</Characters>
  <CharactersWithSpaces>8441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2024-12-11T06:12:00Z</dcterms:created>
  <dc:creator>Буйлов Владимир Викторович</dc:creator>
  <dc:description/>
  <dc:language>ru-RU</dc:language>
  <cp:lastModifiedBy/>
  <cp:lastPrinted>2025-09-25T10:45:44Z</cp:lastPrinted>
  <dcterms:modified xsi:type="dcterms:W3CDTF">2025-09-25T10:47:07Z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