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601" w:rsidRDefault="00E415FC">
      <w:pPr>
        <w:widowControl w:val="0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6C2601" w:rsidRDefault="00E415FC">
      <w:pPr>
        <w:widowControl w:val="0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Правительства Астраханской области</w:t>
      </w:r>
    </w:p>
    <w:p w:rsidR="006C2601" w:rsidRDefault="00E415FC">
      <w:pPr>
        <w:widowControl w:val="0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«О базовом уровне тарифов на перемещение и хранение задержанных транспортных средств категорий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, D, </w:t>
      </w:r>
      <w:r>
        <w:rPr>
          <w:sz w:val="28"/>
          <w:szCs w:val="28"/>
          <w:lang w:val="en-US"/>
        </w:rPr>
        <w:t>BE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CE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DE</w:t>
      </w:r>
      <w:r>
        <w:rPr>
          <w:sz w:val="28"/>
          <w:szCs w:val="28"/>
        </w:rPr>
        <w:t xml:space="preserve"> массой более 3,5 тонны, негабаритных транспортных средств и маломерных судов на территории Астраханской области» </w:t>
      </w:r>
    </w:p>
    <w:p w:rsidR="006C2601" w:rsidRDefault="006C2601">
      <w:pPr>
        <w:widowControl w:val="0"/>
        <w:suppressAutoHyphens/>
        <w:ind w:firstLine="851"/>
        <w:jc w:val="both"/>
        <w:rPr>
          <w:sz w:val="28"/>
          <w:szCs w:val="28"/>
        </w:rPr>
      </w:pPr>
    </w:p>
    <w:p w:rsidR="006C2601" w:rsidRDefault="00E415F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Федеральной антимонопольной службы от 15.08.2016 </w:t>
      </w:r>
      <w:r>
        <w:rPr>
          <w:sz w:val="28"/>
          <w:szCs w:val="28"/>
        </w:rPr>
        <w:br/>
        <w:t>№ 1145/16 утверждены Методические указания по расчету тарифов на перемещение и хранение задержанных транспортных средств и установлению сроков оплаты (далее – Методические указания).</w:t>
      </w:r>
    </w:p>
    <w:p w:rsidR="006C2601" w:rsidRDefault="00E415FC">
      <w:pPr>
        <w:widowControl w:val="0"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Пунктом 4 Методических указаний определено, что тарифы на перемещение и хранение задержанных транспортных средств устанавливаются по результатам торгов (аукцион на понижение цены) по выбору исполнителя услуг – коммерческая организация, некоммерческая организация, осуществляющая деятельность, приносящую ей доход, индивидуальный предприниматель по перемещению и (или) хранению задержанных транспортных средств (далее – исполнитель услуг). Начальной максимальной ценой таких торгов является базовый уровень тарифов, определенный органами регулирования в соответствии с положениями Методических указаний.</w:t>
      </w:r>
    </w:p>
    <w:p w:rsidR="006C2601" w:rsidRDefault="00E415FC">
      <w:pPr>
        <w:widowControl w:val="0"/>
        <w:tabs>
          <w:tab w:val="left" w:pos="1276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Согласно пункту 3 Методических указаний исполнители услуг вправе обратиться в орган регулирования с предложением, содержащим расчет тарифа на перемещение и (или) хранение задержанных транспортных средств.</w:t>
      </w:r>
    </w:p>
    <w:p w:rsidR="006C2601" w:rsidRDefault="00E415FC">
      <w:pPr>
        <w:widowControl w:val="0"/>
        <w:shd w:val="clear" w:color="auto" w:fill="FFFFFF" w:themeFill="background1"/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Предложений, содержащих расчет тарифов на перемещение и хранение задержанных транспортных средств (в том числе маломерных судов) на 2025 год для определения тарифов методом экономически обоснованных расходов, от исполнителей услуг не поступало.</w:t>
      </w:r>
    </w:p>
    <w:p w:rsidR="006C2601" w:rsidRDefault="00E415FC">
      <w:pPr>
        <w:widowControl w:val="0"/>
        <w:shd w:val="clear" w:color="auto" w:fill="FFFFFF" w:themeFill="background1"/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Пунктом 21 Методических </w:t>
      </w:r>
      <w:r w:rsidRPr="00213776">
        <w:rPr>
          <w:sz w:val="28"/>
          <w:szCs w:val="28"/>
        </w:rPr>
        <w:t xml:space="preserve">указаний </w:t>
      </w:r>
      <w:r w:rsidR="00213776" w:rsidRPr="00213776">
        <w:rPr>
          <w:sz w:val="28"/>
          <w:szCs w:val="28"/>
        </w:rPr>
        <w:t>предусмотрена</w:t>
      </w:r>
      <w:r w:rsidR="00213776">
        <w:rPr>
          <w:sz w:val="28"/>
          <w:szCs w:val="28"/>
        </w:rPr>
        <w:t xml:space="preserve"> возможность</w:t>
      </w:r>
      <w:r>
        <w:rPr>
          <w:sz w:val="28"/>
          <w:szCs w:val="28"/>
        </w:rPr>
        <w:t xml:space="preserve"> примен</w:t>
      </w:r>
      <w:r w:rsidR="00213776">
        <w:rPr>
          <w:sz w:val="28"/>
          <w:szCs w:val="28"/>
        </w:rPr>
        <w:t>ения</w:t>
      </w:r>
      <w:r w:rsidR="00EB1EA1">
        <w:rPr>
          <w:sz w:val="28"/>
          <w:szCs w:val="28"/>
        </w:rPr>
        <w:t xml:space="preserve"> </w:t>
      </w:r>
      <w:r w:rsidR="00EB1EA1" w:rsidRPr="00EB1EA1">
        <w:rPr>
          <w:sz w:val="28"/>
          <w:szCs w:val="28"/>
        </w:rPr>
        <w:t>метода сопоставимых рыночных цен (анализа рынка)</w:t>
      </w:r>
      <w:r>
        <w:rPr>
          <w:sz w:val="28"/>
          <w:szCs w:val="28"/>
        </w:rPr>
        <w:t xml:space="preserve"> в целях установления базового уровня тарифов на перемещение и (или) хранение задержанных транспортных средств (отдельных статей затрат), который заключается в определении указанного уровня тарифов (отдельных статей затрат) на основании данных исследования рынка услуг перемещения (эвакуации) и хранения транспортных средств (в случае дифференциации используются данные о стоимости услуг</w:t>
      </w:r>
      <w:proofErr w:type="gramEnd"/>
      <w:r>
        <w:rPr>
          <w:sz w:val="28"/>
          <w:szCs w:val="28"/>
        </w:rPr>
        <w:t xml:space="preserve"> с учетом их дифференциации исходя из веса, габаритов и категории транспортных средств) и иных рынков, путем изучения общедоступных источников информации.</w:t>
      </w:r>
    </w:p>
    <w:p w:rsidR="006C2601" w:rsidRDefault="00E415F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требований подпункта 2 пункта 22 Методических указаний Службой проведены следующие процедуры:</w:t>
      </w:r>
    </w:p>
    <w:p w:rsidR="006C2601" w:rsidRDefault="00E415FC">
      <w:pPr>
        <w:widowControl w:val="0"/>
        <w:tabs>
          <w:tab w:val="left" w:pos="851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</w:rPr>
        <w:tab/>
        <w:t>направлены запросы</w:t>
      </w:r>
      <w:r>
        <w:rPr>
          <w:sz w:val="28"/>
          <w:szCs w:val="28"/>
          <w:shd w:val="clear" w:color="auto" w:fill="FFFFFF"/>
        </w:rPr>
        <w:t xml:space="preserve"> 12 исполнителям услуг, содержащихся в перечне специализированных стоянок для задержанных транспортных средств на территории Астраханской области, размещенном на официальном сайте министерства транспорта и дорожной инфраструктуры Астраханской области https://mintrans.astrobl.ru;</w:t>
      </w:r>
    </w:p>
    <w:p w:rsidR="006C2601" w:rsidRDefault="00E415FC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2)</w:t>
      </w:r>
      <w:r>
        <w:rPr>
          <w:sz w:val="28"/>
          <w:szCs w:val="28"/>
          <w:shd w:val="clear" w:color="auto" w:fill="FFFFFF"/>
        </w:rPr>
        <w:tab/>
        <w:t xml:space="preserve">размещен запрос (№ 0125200002925000001) о предоставлении </w:t>
      </w:r>
      <w:r>
        <w:rPr>
          <w:sz w:val="28"/>
          <w:szCs w:val="28"/>
          <w:shd w:val="clear" w:color="auto" w:fill="FFFFFF"/>
        </w:rPr>
        <w:lastRenderedPageBreak/>
        <w:t>ценовой информации в единой информационной систем</w:t>
      </w:r>
      <w:r>
        <w:rPr>
          <w:sz w:val="28"/>
          <w:szCs w:val="28"/>
        </w:rPr>
        <w:t>е в сфере закупок товаров, работ, услуг для обеспечения государственных или муниципальных нужд на сайте http://zakupki.gov.ru;</w:t>
      </w:r>
    </w:p>
    <w:p w:rsidR="006C2601" w:rsidRDefault="00E415FC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>
        <w:rPr>
          <w:sz w:val="28"/>
          <w:szCs w:val="28"/>
        </w:rPr>
        <w:tab/>
        <w:t>проведен поиск ценовой информации в реестре контрактов, заключенных заказчиками;</w:t>
      </w:r>
    </w:p>
    <w:p w:rsidR="006C2601" w:rsidRDefault="00E415FC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>
        <w:rPr>
          <w:sz w:val="28"/>
          <w:szCs w:val="28"/>
        </w:rPr>
        <w:tab/>
        <w:t>произведен сбор и анализ общедоступной ценовой информации.</w:t>
      </w:r>
    </w:p>
    <w:p w:rsidR="006C2601" w:rsidRDefault="00E415FC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требованиями пункта 23 Методических указаний для определения базового уровня тарифов методом сопоставимых рыночных цен (анализа рынка) необходимо использовать не менее трех цен услуг, предлагаемых различными исполнителями.</w:t>
      </w:r>
    </w:p>
    <w:p w:rsidR="006C2601" w:rsidRPr="00A7203D" w:rsidRDefault="00E415FC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Учитывая, что ценовая информация </w:t>
      </w:r>
      <w:r w:rsidR="00A7203D" w:rsidRPr="00A7203D">
        <w:rPr>
          <w:sz w:val="28"/>
          <w:szCs w:val="28"/>
        </w:rPr>
        <w:t>для определения базового уровня тарифов на перемещение и хранение задержанных транспортных средств</w:t>
      </w:r>
      <w:r w:rsidR="00A7203D" w:rsidRPr="00A7203D">
        <w:rPr>
          <w:sz w:val="28"/>
          <w:szCs w:val="28"/>
          <w:highlight w:val="yellow"/>
        </w:rPr>
        <w:t xml:space="preserve"> </w:t>
      </w:r>
      <w:r w:rsidR="00A7203D" w:rsidRPr="00A7203D">
        <w:rPr>
          <w:sz w:val="28"/>
          <w:szCs w:val="28"/>
        </w:rPr>
        <w:t>исполнителями услуг в Службу не представлена</w:t>
      </w:r>
      <w:r w:rsidRPr="00A7203D">
        <w:rPr>
          <w:sz w:val="28"/>
          <w:szCs w:val="28"/>
        </w:rPr>
        <w:t>, Службой</w:t>
      </w:r>
      <w:r>
        <w:rPr>
          <w:sz w:val="28"/>
          <w:szCs w:val="28"/>
        </w:rPr>
        <w:t xml:space="preserve"> учтены результаты общедоступной ценовой информации </w:t>
      </w:r>
      <w:r w:rsidRPr="00A7203D">
        <w:rPr>
          <w:sz w:val="28"/>
          <w:szCs w:val="28"/>
        </w:rPr>
        <w:t>(размещенной в информационно-телекоммуникационной сети «Интернет» о действующих в 2025 году тарифах на территории субъектов Российской Федерации).</w:t>
      </w:r>
      <w:proofErr w:type="gramEnd"/>
    </w:p>
    <w:p w:rsidR="006C2601" w:rsidRDefault="00E415F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произведенного сбора ценовой информации Службой определены базовые уровни тарифов (с учетом установленных статьей 25 Федерального закона от 10.12.95 № 196-ФЗ «О безопасности дорожного движения» категорий транспортных средств):</w:t>
      </w:r>
    </w:p>
    <w:p w:rsidR="006C2601" w:rsidRDefault="00E415F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 хранение задержанных транспортных средств: </w:t>
      </w:r>
    </w:p>
    <w:p w:rsidR="006C2601" w:rsidRPr="00E415FC" w:rsidRDefault="00E415FC">
      <w:pPr>
        <w:widowControl w:val="0"/>
        <w:suppressAutoHyphens/>
        <w:ind w:firstLine="709"/>
        <w:rPr>
          <w:sz w:val="28"/>
          <w:szCs w:val="28"/>
        </w:rPr>
      </w:pPr>
      <w:r w:rsidRPr="00E415FC">
        <w:rPr>
          <w:sz w:val="28"/>
          <w:szCs w:val="28"/>
        </w:rPr>
        <w:t>категорий</w:t>
      </w:r>
      <w:proofErr w:type="gramStart"/>
      <w:r w:rsidRPr="00E415FC">
        <w:rPr>
          <w:sz w:val="28"/>
          <w:szCs w:val="28"/>
        </w:rPr>
        <w:t xml:space="preserve"> С</w:t>
      </w:r>
      <w:proofErr w:type="gramEnd"/>
      <w:r w:rsidRPr="00E415FC">
        <w:rPr>
          <w:sz w:val="28"/>
          <w:szCs w:val="28"/>
        </w:rPr>
        <w:t>, D, BE, CE и DE массой более 3,5 тонны – 207 руб./час;</w:t>
      </w:r>
    </w:p>
    <w:p w:rsidR="006C2601" w:rsidRPr="00E415FC" w:rsidRDefault="00E415FC">
      <w:pPr>
        <w:widowControl w:val="0"/>
        <w:suppressAutoHyphens/>
        <w:ind w:firstLine="709"/>
        <w:rPr>
          <w:sz w:val="28"/>
          <w:szCs w:val="28"/>
        </w:rPr>
      </w:pPr>
      <w:r w:rsidRPr="00E415FC">
        <w:rPr>
          <w:sz w:val="28"/>
          <w:szCs w:val="28"/>
        </w:rPr>
        <w:t>негабаритные транспортные средства – 250 руб./час;</w:t>
      </w:r>
    </w:p>
    <w:p w:rsidR="006C2601" w:rsidRPr="00E415FC" w:rsidRDefault="00E415FC">
      <w:pPr>
        <w:widowControl w:val="0"/>
        <w:suppressAutoHyphens/>
        <w:ind w:firstLine="709"/>
        <w:rPr>
          <w:sz w:val="28"/>
          <w:szCs w:val="28"/>
        </w:rPr>
      </w:pPr>
      <w:r w:rsidRPr="00E415FC">
        <w:rPr>
          <w:sz w:val="28"/>
          <w:szCs w:val="28"/>
        </w:rPr>
        <w:t>маломерное судно – 109 руб./час;</w:t>
      </w:r>
    </w:p>
    <w:p w:rsidR="006C2601" w:rsidRPr="00E415FC" w:rsidRDefault="00E415F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415FC">
        <w:rPr>
          <w:sz w:val="28"/>
          <w:szCs w:val="28"/>
        </w:rPr>
        <w:t>2) на перемещение одного задержанного транспортного средства:</w:t>
      </w:r>
    </w:p>
    <w:p w:rsidR="006C2601" w:rsidRPr="00E415FC" w:rsidRDefault="00E415F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415FC">
        <w:rPr>
          <w:sz w:val="28"/>
          <w:szCs w:val="28"/>
        </w:rPr>
        <w:t>категорий</w:t>
      </w:r>
      <w:proofErr w:type="gramStart"/>
      <w:r w:rsidRPr="00E415FC">
        <w:rPr>
          <w:sz w:val="28"/>
          <w:szCs w:val="28"/>
        </w:rPr>
        <w:t xml:space="preserve"> С</w:t>
      </w:r>
      <w:proofErr w:type="gramEnd"/>
      <w:r w:rsidRPr="00E415FC">
        <w:rPr>
          <w:sz w:val="28"/>
          <w:szCs w:val="28"/>
        </w:rPr>
        <w:t>, D, BE, CE и DE массой более 3,5 тонны – 8 072 руб./ед.;</w:t>
      </w:r>
    </w:p>
    <w:p w:rsidR="006C2601" w:rsidRPr="00E415FC" w:rsidRDefault="00E415F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415FC">
        <w:rPr>
          <w:sz w:val="28"/>
          <w:szCs w:val="28"/>
        </w:rPr>
        <w:t>негабаритного транспортного средства – 9 233 руб./ед.;</w:t>
      </w:r>
    </w:p>
    <w:p w:rsidR="006C2601" w:rsidRPr="00E415FC" w:rsidRDefault="00E415FC">
      <w:pPr>
        <w:widowControl w:val="0"/>
        <w:suppressAutoHyphens/>
        <w:ind w:firstLine="709"/>
        <w:rPr>
          <w:sz w:val="28"/>
          <w:szCs w:val="28"/>
        </w:rPr>
      </w:pPr>
      <w:r w:rsidRPr="00E415FC">
        <w:rPr>
          <w:sz w:val="28"/>
          <w:szCs w:val="28"/>
        </w:rPr>
        <w:t>маломерного судна – 10 503 руб./ед.</w:t>
      </w:r>
    </w:p>
    <w:p w:rsidR="006C2601" w:rsidRPr="00E415FC" w:rsidRDefault="00E415F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415FC">
        <w:rPr>
          <w:sz w:val="28"/>
          <w:szCs w:val="28"/>
        </w:rPr>
        <w:t>На основании изложенного, Службой подготовлен проект постановления Правительства Астраханской области «О базовом уровне тарифов на перемещение и хранение задержанных транспортных средств категорий</w:t>
      </w:r>
      <w:proofErr w:type="gramStart"/>
      <w:r w:rsidRPr="00E415FC">
        <w:rPr>
          <w:sz w:val="28"/>
          <w:szCs w:val="28"/>
        </w:rPr>
        <w:t xml:space="preserve"> С</w:t>
      </w:r>
      <w:proofErr w:type="gramEnd"/>
      <w:r w:rsidRPr="00E415FC">
        <w:rPr>
          <w:sz w:val="28"/>
          <w:szCs w:val="28"/>
        </w:rPr>
        <w:t xml:space="preserve">, D, </w:t>
      </w:r>
      <w:r w:rsidRPr="00E415FC">
        <w:rPr>
          <w:sz w:val="28"/>
          <w:szCs w:val="28"/>
          <w:lang w:val="en-US"/>
        </w:rPr>
        <w:t>BE</w:t>
      </w:r>
      <w:r w:rsidRPr="00E415FC">
        <w:rPr>
          <w:sz w:val="28"/>
          <w:szCs w:val="28"/>
        </w:rPr>
        <w:t xml:space="preserve">, </w:t>
      </w:r>
      <w:r w:rsidRPr="00E415FC">
        <w:rPr>
          <w:sz w:val="28"/>
          <w:szCs w:val="28"/>
          <w:lang w:val="en-US"/>
        </w:rPr>
        <w:t>CE</w:t>
      </w:r>
      <w:r w:rsidRPr="00E415FC">
        <w:rPr>
          <w:sz w:val="28"/>
          <w:szCs w:val="28"/>
        </w:rPr>
        <w:t xml:space="preserve"> и </w:t>
      </w:r>
      <w:r w:rsidRPr="00E415FC">
        <w:rPr>
          <w:sz w:val="28"/>
          <w:szCs w:val="28"/>
          <w:lang w:val="en-US"/>
        </w:rPr>
        <w:t>DE</w:t>
      </w:r>
      <w:r w:rsidRPr="00E415FC">
        <w:rPr>
          <w:sz w:val="28"/>
          <w:szCs w:val="28"/>
        </w:rPr>
        <w:t xml:space="preserve"> массой более 3,5 тонны, негабаритных транспортных средств и маломерных судов на территории Астраханской области» (далее – проект), которым предлагается определить базовый уровень тарифов на перемещение и хранение задержанных транспортных средств:</w:t>
      </w:r>
    </w:p>
    <w:p w:rsidR="006C2601" w:rsidRPr="00E415FC" w:rsidRDefault="00E415FC">
      <w:pPr>
        <w:pStyle w:val="af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E415FC">
        <w:rPr>
          <w:sz w:val="28"/>
          <w:szCs w:val="28"/>
        </w:rPr>
        <w:t xml:space="preserve">1) на хранение задержанных транспортных средств: </w:t>
      </w:r>
    </w:p>
    <w:p w:rsidR="006C2601" w:rsidRPr="00E415FC" w:rsidRDefault="00E415FC">
      <w:pPr>
        <w:pStyle w:val="af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E415FC">
        <w:rPr>
          <w:sz w:val="28"/>
          <w:szCs w:val="28"/>
        </w:rPr>
        <w:t>категорий</w:t>
      </w:r>
      <w:proofErr w:type="gramStart"/>
      <w:r w:rsidRPr="00E415FC">
        <w:rPr>
          <w:sz w:val="28"/>
          <w:szCs w:val="28"/>
        </w:rPr>
        <w:t xml:space="preserve"> С</w:t>
      </w:r>
      <w:proofErr w:type="gramEnd"/>
      <w:r w:rsidRPr="00E415FC">
        <w:rPr>
          <w:sz w:val="28"/>
          <w:szCs w:val="28"/>
        </w:rPr>
        <w:t>, D, BE, CE и DE массой более 3,5 тонны – 207 руб./час;</w:t>
      </w:r>
    </w:p>
    <w:p w:rsidR="006C2601" w:rsidRPr="00E415FC" w:rsidRDefault="00E415FC">
      <w:pPr>
        <w:pStyle w:val="af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E415FC">
        <w:rPr>
          <w:sz w:val="28"/>
          <w:szCs w:val="28"/>
        </w:rPr>
        <w:t>негабаритные транспортные средства – 250 руб./час;</w:t>
      </w:r>
    </w:p>
    <w:p w:rsidR="006C2601" w:rsidRPr="00E415FC" w:rsidRDefault="00E415FC">
      <w:pPr>
        <w:pStyle w:val="af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E415FC">
        <w:rPr>
          <w:sz w:val="28"/>
          <w:szCs w:val="28"/>
        </w:rPr>
        <w:t>маломерное судно – 109 руб./час;</w:t>
      </w:r>
    </w:p>
    <w:p w:rsidR="006C2601" w:rsidRPr="00E415FC" w:rsidRDefault="00E415FC">
      <w:pPr>
        <w:pStyle w:val="af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E415FC">
        <w:rPr>
          <w:sz w:val="28"/>
          <w:szCs w:val="28"/>
        </w:rPr>
        <w:t>2) на перемещение одного задержанного транспортного средства:</w:t>
      </w:r>
    </w:p>
    <w:p w:rsidR="006C2601" w:rsidRPr="00E415FC" w:rsidRDefault="00E415FC">
      <w:pPr>
        <w:pStyle w:val="af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E415FC">
        <w:rPr>
          <w:sz w:val="28"/>
          <w:szCs w:val="28"/>
        </w:rPr>
        <w:t>категорий</w:t>
      </w:r>
      <w:proofErr w:type="gramStart"/>
      <w:r w:rsidRPr="00E415FC">
        <w:rPr>
          <w:sz w:val="28"/>
          <w:szCs w:val="28"/>
        </w:rPr>
        <w:t xml:space="preserve"> С</w:t>
      </w:r>
      <w:proofErr w:type="gramEnd"/>
      <w:r w:rsidRPr="00E415FC">
        <w:rPr>
          <w:sz w:val="28"/>
          <w:szCs w:val="28"/>
        </w:rPr>
        <w:t>, D, BE, CE и DE массой более 3,5 тонны – 8 072 руб./ед.;</w:t>
      </w:r>
    </w:p>
    <w:p w:rsidR="006C2601" w:rsidRPr="00E415FC" w:rsidRDefault="00E415FC">
      <w:pPr>
        <w:pStyle w:val="af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E415FC">
        <w:rPr>
          <w:sz w:val="28"/>
          <w:szCs w:val="28"/>
        </w:rPr>
        <w:t>негабаритного транспортного средства – 9 233 руб./ед.;</w:t>
      </w:r>
    </w:p>
    <w:p w:rsidR="006C2601" w:rsidRDefault="00E415FC">
      <w:pPr>
        <w:pStyle w:val="af"/>
        <w:widowControl w:val="0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E415FC">
        <w:rPr>
          <w:sz w:val="28"/>
          <w:szCs w:val="28"/>
        </w:rPr>
        <w:t>маломерного судна – 10 503 руб./ед.</w:t>
      </w:r>
    </w:p>
    <w:p w:rsidR="006C2601" w:rsidRDefault="00E415FC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постановления Правительства Астраханской области «О </w:t>
      </w:r>
      <w:r>
        <w:rPr>
          <w:sz w:val="28"/>
          <w:szCs w:val="28"/>
        </w:rPr>
        <w:lastRenderedPageBreak/>
        <w:t>базовом уровне тарифов на перемещение и хранение задержанных транспортных средств категорий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, D, BE, CE и DE массой более 3,5 тонны, негабаритных транспортных средств и маломерных судов на территории Астраханской области» не потребует внесения изменений в иные нормативные правовые акты Астраханской области, в том числе признания их утратившими силу, и выделения дополнительных финансовых средств из бюджета Астраханской области.</w:t>
      </w:r>
    </w:p>
    <w:p w:rsidR="006C2601" w:rsidRPr="00CE0712" w:rsidRDefault="00E415F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E0712">
        <w:rPr>
          <w:sz w:val="28"/>
          <w:szCs w:val="28"/>
        </w:rPr>
        <w:t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6C2601" w:rsidRPr="00CE0712" w:rsidRDefault="00E415F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E0712">
        <w:rPr>
          <w:sz w:val="28"/>
          <w:szCs w:val="28"/>
        </w:rPr>
        <w:t xml:space="preserve">Проект не содержит положения, устанавливающие для </w:t>
      </w:r>
      <w:proofErr w:type="spellStart"/>
      <w:r w:rsidRPr="00CE0712">
        <w:rPr>
          <w:sz w:val="28"/>
          <w:szCs w:val="28"/>
        </w:rPr>
        <w:t>правоприменителя</w:t>
      </w:r>
      <w:proofErr w:type="spellEnd"/>
      <w:r w:rsidRPr="00CE0712">
        <w:rPr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6C2601" w:rsidRPr="00CE0712" w:rsidRDefault="00E415F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E0712">
        <w:rPr>
          <w:sz w:val="28"/>
          <w:szCs w:val="28"/>
        </w:rPr>
        <w:t xml:space="preserve">Проект для проведения независимой антикоррупционной экспертизы </w:t>
      </w:r>
      <w:r w:rsidRPr="00B853CB">
        <w:rPr>
          <w:sz w:val="28"/>
          <w:szCs w:val="28"/>
        </w:rPr>
        <w:t>размещен 2</w:t>
      </w:r>
      <w:r w:rsidR="00B853CB" w:rsidRPr="00B853CB">
        <w:rPr>
          <w:sz w:val="28"/>
          <w:szCs w:val="28"/>
        </w:rPr>
        <w:t>8</w:t>
      </w:r>
      <w:r w:rsidRPr="00B853CB">
        <w:rPr>
          <w:sz w:val="28"/>
          <w:szCs w:val="28"/>
        </w:rPr>
        <w:t>.05.2025 на официальном</w:t>
      </w:r>
      <w:r w:rsidRPr="00CE0712">
        <w:rPr>
          <w:sz w:val="28"/>
          <w:szCs w:val="28"/>
        </w:rPr>
        <w:t xml:space="preserve"> портале антикоррупционной экспертизы, и в целях выявления рисков нарушения антимонопольного законодательства на официальном сайте Службы https://tarif.astrobl.ru в информационно-телекоммуникационной сети «Интернет».</w:t>
      </w:r>
    </w:p>
    <w:p w:rsidR="006C2601" w:rsidRPr="00CE0712" w:rsidRDefault="00E415FC">
      <w:pPr>
        <w:widowControl w:val="0"/>
        <w:suppressAutoHyphens/>
        <w:ind w:firstLine="851"/>
        <w:jc w:val="both"/>
        <w:rPr>
          <w:sz w:val="28"/>
          <w:szCs w:val="28"/>
        </w:rPr>
      </w:pPr>
      <w:r w:rsidRPr="00CE0712">
        <w:rPr>
          <w:sz w:val="28"/>
          <w:szCs w:val="28"/>
        </w:rPr>
        <w:t xml:space="preserve">В проекте отсутствуют </w:t>
      </w:r>
      <w:proofErr w:type="spellStart"/>
      <w:r w:rsidRPr="00CE0712">
        <w:rPr>
          <w:sz w:val="28"/>
          <w:szCs w:val="28"/>
        </w:rPr>
        <w:t>коррупциогенные</w:t>
      </w:r>
      <w:proofErr w:type="spellEnd"/>
      <w:r w:rsidRPr="00CE0712">
        <w:rPr>
          <w:sz w:val="28"/>
          <w:szCs w:val="28"/>
        </w:rPr>
        <w:t xml:space="preserve"> факторы и сведения, способствующие возникновению рисков нарушения антимонопольного законодательства.</w:t>
      </w:r>
    </w:p>
    <w:p w:rsidR="006C2601" w:rsidRPr="00CE0712" w:rsidRDefault="006C2601">
      <w:pPr>
        <w:widowControl w:val="0"/>
        <w:suppressAutoHyphens/>
        <w:ind w:firstLine="851"/>
        <w:jc w:val="both"/>
        <w:rPr>
          <w:color w:val="FF0000"/>
          <w:sz w:val="28"/>
          <w:szCs w:val="28"/>
        </w:rPr>
      </w:pPr>
    </w:p>
    <w:p w:rsidR="006C2601" w:rsidRPr="00CE0712" w:rsidRDefault="006C2601">
      <w:pPr>
        <w:widowControl w:val="0"/>
        <w:suppressAutoHyphens/>
        <w:ind w:firstLine="851"/>
        <w:jc w:val="both"/>
        <w:rPr>
          <w:color w:val="FF0000"/>
          <w:sz w:val="28"/>
          <w:szCs w:val="28"/>
        </w:rPr>
      </w:pPr>
    </w:p>
    <w:p w:rsidR="006C2601" w:rsidRPr="00CE0712" w:rsidRDefault="006C2601">
      <w:pPr>
        <w:widowControl w:val="0"/>
        <w:suppressAutoHyphens/>
        <w:ind w:firstLine="851"/>
        <w:jc w:val="both"/>
        <w:rPr>
          <w:color w:val="FF0000"/>
          <w:sz w:val="28"/>
          <w:szCs w:val="28"/>
        </w:rPr>
      </w:pPr>
    </w:p>
    <w:p w:rsidR="006C2601" w:rsidRPr="00CE0712" w:rsidRDefault="00E415FC">
      <w:pPr>
        <w:widowControl w:val="0"/>
        <w:suppressAutoHyphens/>
        <w:rPr>
          <w:sz w:val="28"/>
          <w:szCs w:val="28"/>
        </w:rPr>
      </w:pPr>
      <w:r w:rsidRPr="00CE0712">
        <w:rPr>
          <w:sz w:val="28"/>
          <w:szCs w:val="28"/>
        </w:rPr>
        <w:t xml:space="preserve">Руководитель службы по тарифам </w:t>
      </w:r>
    </w:p>
    <w:p w:rsidR="006C2601" w:rsidRPr="00CE0712" w:rsidRDefault="00E415FC">
      <w:pPr>
        <w:widowControl w:val="0"/>
        <w:suppressAutoHyphens/>
        <w:rPr>
          <w:sz w:val="28"/>
          <w:szCs w:val="28"/>
        </w:rPr>
        <w:sectPr w:rsidR="006C2601" w:rsidRPr="00CE0712">
          <w:headerReference w:type="default" r:id="rId9"/>
          <w:headerReference w:type="first" r:id="rId10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  <w:r w:rsidRPr="00CE0712">
        <w:rPr>
          <w:sz w:val="28"/>
          <w:szCs w:val="28"/>
        </w:rPr>
        <w:t xml:space="preserve">Астраханской области                                     </w:t>
      </w:r>
      <w:r w:rsidR="00CE0712">
        <w:rPr>
          <w:sz w:val="28"/>
          <w:szCs w:val="28"/>
        </w:rPr>
        <w:t xml:space="preserve">                          </w:t>
      </w:r>
      <w:r w:rsidRPr="00CE0712">
        <w:rPr>
          <w:sz w:val="28"/>
          <w:szCs w:val="28"/>
        </w:rPr>
        <w:t xml:space="preserve">         А.А. Свиридов</w:t>
      </w:r>
      <w:r w:rsidRPr="00CE0712">
        <w:rPr>
          <w:sz w:val="28"/>
          <w:szCs w:val="28"/>
        </w:rPr>
        <w:br w:type="page"/>
      </w:r>
    </w:p>
    <w:p w:rsidR="006C2601" w:rsidRPr="00CE0712" w:rsidRDefault="006C2601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6C2601" w:rsidRPr="00CE0712" w:rsidRDefault="006C2601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6C2601" w:rsidRPr="00CE0712" w:rsidRDefault="006C2601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6C2601" w:rsidRDefault="006C2601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6C2601" w:rsidRDefault="006C2601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6C2601" w:rsidRDefault="006C2601">
      <w:pPr>
        <w:widowControl w:val="0"/>
        <w:tabs>
          <w:tab w:val="left" w:pos="3969"/>
        </w:tabs>
        <w:ind w:left="284" w:right="5103"/>
        <w:jc w:val="both"/>
        <w:rPr>
          <w:sz w:val="28"/>
          <w:szCs w:val="28"/>
        </w:rPr>
      </w:pPr>
    </w:p>
    <w:p w:rsidR="006C2601" w:rsidRPr="00E809CA" w:rsidRDefault="006C2601">
      <w:pPr>
        <w:widowControl w:val="0"/>
        <w:tabs>
          <w:tab w:val="left" w:pos="3969"/>
        </w:tabs>
        <w:ind w:left="284" w:right="5103"/>
        <w:jc w:val="both"/>
        <w:rPr>
          <w:sz w:val="32"/>
          <w:szCs w:val="32"/>
        </w:rPr>
      </w:pPr>
    </w:p>
    <w:p w:rsidR="006C2601" w:rsidRPr="00DA5393" w:rsidRDefault="006C2601">
      <w:pPr>
        <w:widowControl w:val="0"/>
        <w:tabs>
          <w:tab w:val="left" w:pos="3969"/>
        </w:tabs>
        <w:ind w:left="284" w:right="5103"/>
        <w:jc w:val="both"/>
        <w:rPr>
          <w:sz w:val="32"/>
          <w:szCs w:val="32"/>
        </w:rPr>
      </w:pPr>
    </w:p>
    <w:p w:rsidR="006C2601" w:rsidRPr="00DA5393" w:rsidRDefault="006C2601">
      <w:pPr>
        <w:widowControl w:val="0"/>
        <w:tabs>
          <w:tab w:val="left" w:pos="3969"/>
        </w:tabs>
        <w:ind w:left="284" w:right="5103"/>
        <w:jc w:val="both"/>
        <w:rPr>
          <w:sz w:val="32"/>
          <w:szCs w:val="32"/>
        </w:rPr>
      </w:pPr>
    </w:p>
    <w:p w:rsidR="006C2601" w:rsidRPr="00A901D3" w:rsidRDefault="006C2601" w:rsidP="00226658">
      <w:pPr>
        <w:widowControl w:val="0"/>
        <w:tabs>
          <w:tab w:val="left" w:pos="3969"/>
        </w:tabs>
        <w:ind w:left="284" w:right="5103"/>
        <w:jc w:val="both"/>
        <w:rPr>
          <w:sz w:val="32"/>
          <w:szCs w:val="32"/>
        </w:rPr>
      </w:pPr>
    </w:p>
    <w:p w:rsidR="006C2601" w:rsidRDefault="00E415FC" w:rsidP="00B02D98">
      <w:pPr>
        <w:widowControl w:val="0"/>
        <w:tabs>
          <w:tab w:val="left" w:pos="3969"/>
        </w:tabs>
        <w:ind w:left="284" w:right="-2"/>
        <w:jc w:val="both"/>
        <w:rPr>
          <w:sz w:val="28"/>
          <w:szCs w:val="28"/>
        </w:rPr>
      </w:pPr>
      <w:r>
        <w:rPr>
          <w:sz w:val="28"/>
          <w:szCs w:val="28"/>
        </w:rPr>
        <w:t>О базовом уровне тарифов на перемещение и хранение задержанных транспортных средств категорий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, D, BE, CE и DE массой более 3,5 тонны, негабаритных транспортных средств и маломерных судов на территории Астраханской области</w:t>
      </w:r>
    </w:p>
    <w:p w:rsidR="006C2601" w:rsidRDefault="006C2601">
      <w:pPr>
        <w:widowControl w:val="0"/>
        <w:ind w:right="5101"/>
        <w:jc w:val="both"/>
        <w:rPr>
          <w:sz w:val="28"/>
          <w:szCs w:val="28"/>
        </w:rPr>
      </w:pPr>
    </w:p>
    <w:p w:rsidR="006C2601" w:rsidRDefault="006C2601">
      <w:pPr>
        <w:widowControl w:val="0"/>
        <w:ind w:right="5101"/>
        <w:jc w:val="both"/>
        <w:rPr>
          <w:sz w:val="28"/>
          <w:szCs w:val="28"/>
        </w:rPr>
      </w:pPr>
    </w:p>
    <w:p w:rsidR="006C2601" w:rsidRDefault="006C2601">
      <w:pPr>
        <w:widowControl w:val="0"/>
        <w:ind w:right="5101"/>
        <w:jc w:val="both"/>
        <w:rPr>
          <w:sz w:val="28"/>
          <w:szCs w:val="28"/>
        </w:rPr>
      </w:pPr>
    </w:p>
    <w:p w:rsidR="006C2601" w:rsidRDefault="00E415F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1">
        <w:r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Российской Федерации об административных правонарушениях, </w:t>
      </w:r>
      <w:r>
        <w:rPr>
          <w:sz w:val="28"/>
          <w:szCs w:val="28"/>
        </w:rPr>
        <w:t>приказом Федеральной антимонопольной службы от 15.08.2016 № 1145/16 «Об утверждении Методических указаний по расчету тарифов на перемещение и хранение задержанных транспортных средств и установлению сроков оплаты»</w:t>
      </w:r>
    </w:p>
    <w:p w:rsidR="006C2601" w:rsidRDefault="00E415F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Астраханской области ПОСТАНОВЛЯЕТ:</w:t>
      </w:r>
    </w:p>
    <w:p w:rsidR="006C2601" w:rsidRDefault="00E415FC">
      <w:pPr>
        <w:pStyle w:val="af"/>
        <w:widowControl w:val="0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bookmarkStart w:id="0" w:name="sub_2"/>
      <w:r>
        <w:rPr>
          <w:sz w:val="28"/>
          <w:szCs w:val="28"/>
        </w:rPr>
        <w:t>Определить базовый уровень тарифов на перемещение и хранение задержанных транспортных средств согласно приложению к настоящему постановлению.</w:t>
      </w:r>
      <w:bookmarkEnd w:id="0"/>
    </w:p>
    <w:p w:rsidR="006C2601" w:rsidRDefault="00E415FC">
      <w:pPr>
        <w:pStyle w:val="af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Базовые уровни тарифов на перемещение и хранение задержанных транспортных средств являются начальной максимальной ценой торгов (аукциона на понижение цены) по отбору исполнителей, по результатам которого устанавливаются тарифы на перемещение и хранение задержанных транспортных средств на долгосрочный период регулирования.</w:t>
      </w:r>
    </w:p>
    <w:p w:rsidR="006C2601" w:rsidRDefault="00E415FC">
      <w:pPr>
        <w:pStyle w:val="af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по истечении 10 дней после дня его официального опубликования.</w:t>
      </w:r>
    </w:p>
    <w:p w:rsidR="006C2601" w:rsidRDefault="006C2601">
      <w:pPr>
        <w:widowControl w:val="0"/>
        <w:ind w:firstLine="540"/>
        <w:jc w:val="both"/>
        <w:rPr>
          <w:sz w:val="28"/>
          <w:szCs w:val="28"/>
        </w:rPr>
      </w:pPr>
    </w:p>
    <w:p w:rsidR="006C2601" w:rsidRDefault="006C2601">
      <w:pPr>
        <w:pStyle w:val="Con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2601" w:rsidRDefault="006C2601">
      <w:pPr>
        <w:pStyle w:val="Con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C2601" w:rsidRDefault="00E415FC">
      <w:pPr>
        <w:widowControl w:val="0"/>
        <w:tabs>
          <w:tab w:val="left" w:pos="5220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Вице-губернатор – председатель </w:t>
      </w:r>
    </w:p>
    <w:p w:rsidR="006C2601" w:rsidRDefault="00E415FC">
      <w:pPr>
        <w:widowControl w:val="0"/>
        <w:tabs>
          <w:tab w:val="left" w:pos="5220"/>
        </w:tabs>
        <w:jc w:val="both"/>
        <w:outlineLvl w:val="0"/>
        <w:rPr>
          <w:sz w:val="28"/>
          <w:szCs w:val="28"/>
        </w:rPr>
        <w:sectPr w:rsidR="006C2601">
          <w:headerReference w:type="default" r:id="rId12"/>
          <w:headerReference w:type="first" r:id="rId13"/>
          <w:pgSz w:w="11906" w:h="16838"/>
          <w:pgMar w:top="1134" w:right="567" w:bottom="1134" w:left="1985" w:header="708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>Правительства   Астраханской   области                                     Д.А. Афанасьев</w:t>
      </w:r>
    </w:p>
    <w:p w:rsidR="006C2601" w:rsidRDefault="00E415FC" w:rsidP="00015874">
      <w:pPr>
        <w:widowControl w:val="0"/>
        <w:ind w:left="5245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6C2601" w:rsidRDefault="00E415FC" w:rsidP="00015874">
      <w:pPr>
        <w:widowControl w:val="0"/>
        <w:ind w:left="5245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постановлению </w:t>
      </w:r>
    </w:p>
    <w:p w:rsidR="006C2601" w:rsidRDefault="00E415FC" w:rsidP="00015874">
      <w:pPr>
        <w:widowControl w:val="0"/>
        <w:ind w:left="5245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Правительства</w:t>
      </w:r>
    </w:p>
    <w:p w:rsidR="006C2601" w:rsidRDefault="00E415FC" w:rsidP="00015874">
      <w:pPr>
        <w:widowControl w:val="0"/>
        <w:ind w:left="5245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Астраханской области</w:t>
      </w:r>
    </w:p>
    <w:p w:rsidR="006C2601" w:rsidRDefault="00E415FC" w:rsidP="00015874">
      <w:pPr>
        <w:widowControl w:val="0"/>
        <w:ind w:left="5245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                           №              </w:t>
      </w:r>
    </w:p>
    <w:p w:rsidR="006C2601" w:rsidRDefault="006C2601">
      <w:pPr>
        <w:widowControl w:val="0"/>
        <w:rPr>
          <w:rFonts w:eastAsiaTheme="minorHAnsi"/>
          <w:sz w:val="28"/>
          <w:szCs w:val="28"/>
          <w:lang w:eastAsia="en-US"/>
        </w:rPr>
      </w:pPr>
    </w:p>
    <w:p w:rsidR="006C2601" w:rsidRDefault="006C2601">
      <w:pPr>
        <w:widowControl w:val="0"/>
        <w:rPr>
          <w:rFonts w:eastAsiaTheme="minorHAnsi"/>
          <w:sz w:val="28"/>
          <w:szCs w:val="28"/>
          <w:lang w:eastAsia="en-US"/>
        </w:rPr>
      </w:pPr>
    </w:p>
    <w:p w:rsidR="006C2601" w:rsidRDefault="006C2601">
      <w:pPr>
        <w:widowControl w:val="0"/>
        <w:rPr>
          <w:rFonts w:eastAsiaTheme="minorHAnsi"/>
          <w:sz w:val="28"/>
          <w:szCs w:val="28"/>
          <w:lang w:eastAsia="en-US"/>
        </w:rPr>
      </w:pPr>
    </w:p>
    <w:p w:rsidR="006C2601" w:rsidRDefault="00E415FC" w:rsidP="00CE0712">
      <w:pPr>
        <w:widowControl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Базовый уровень тарифов на переме</w:t>
      </w:r>
      <w:bookmarkStart w:id="1" w:name="_GoBack"/>
      <w:bookmarkEnd w:id="1"/>
      <w:r>
        <w:rPr>
          <w:rFonts w:eastAsiaTheme="minorHAnsi"/>
          <w:bCs/>
          <w:sz w:val="28"/>
          <w:szCs w:val="28"/>
          <w:lang w:eastAsia="en-US"/>
        </w:rPr>
        <w:t>щение и хранение задержанных транспортных средств категорий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 xml:space="preserve"> С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>, D, BE, CE и DE массой более 3,5 тонны, негабаритных транспортных средств и маломерных судов на территории    Астраханской области</w:t>
      </w:r>
    </w:p>
    <w:p w:rsidR="006C2601" w:rsidRDefault="006C2601">
      <w:pPr>
        <w:widowControl w:val="0"/>
        <w:jc w:val="center"/>
        <w:rPr>
          <w:sz w:val="28"/>
          <w:szCs w:val="28"/>
        </w:rPr>
      </w:pPr>
    </w:p>
    <w:tbl>
      <w:tblPr>
        <w:tblW w:w="4800" w:type="pct"/>
        <w:jc w:val="center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690"/>
        <w:gridCol w:w="3087"/>
        <w:gridCol w:w="2872"/>
        <w:gridCol w:w="2402"/>
      </w:tblGrid>
      <w:tr w:rsidR="006C2601">
        <w:trPr>
          <w:jc w:val="center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2601" w:rsidRDefault="00E415F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601" w:rsidRDefault="00E415F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транспортного средства</w:t>
            </w:r>
          </w:p>
        </w:tc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C2601" w:rsidRDefault="00E415F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Базовый уровень тарифов</w:t>
            </w:r>
          </w:p>
        </w:tc>
      </w:tr>
      <w:tr w:rsidR="006C2601">
        <w:trPr>
          <w:trHeight w:val="435"/>
          <w:jc w:val="center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2601" w:rsidRDefault="006C260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601" w:rsidRDefault="006C2601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C2601" w:rsidRDefault="00E415FC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на перемещение  руб. за единицу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C2601" w:rsidRDefault="00E415F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хранение, руб./час</w:t>
            </w:r>
          </w:p>
        </w:tc>
      </w:tr>
      <w:tr w:rsidR="006C2601">
        <w:trPr>
          <w:trHeight w:val="427"/>
          <w:jc w:val="center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C2601" w:rsidRDefault="00E415F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C2601" w:rsidRDefault="00E415F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Категорий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  <w:r>
              <w:rPr>
                <w:sz w:val="28"/>
                <w:szCs w:val="28"/>
              </w:rPr>
              <w:t>, D, BE, CE и DE массой более 3,5 тонны</w:t>
            </w:r>
          </w:p>
        </w:tc>
        <w:tc>
          <w:tcPr>
            <w:tcW w:w="2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C2601" w:rsidRDefault="00CE071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8072</w:t>
            </w:r>
          </w:p>
        </w:tc>
        <w:tc>
          <w:tcPr>
            <w:tcW w:w="2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C2601" w:rsidRDefault="00CE071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</w:tr>
      <w:tr w:rsidR="006C2601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C2601" w:rsidRDefault="00E415F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C2601" w:rsidRDefault="00E415F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>
              <w:rPr>
                <w:spacing w:val="-4"/>
                <w:sz w:val="28"/>
                <w:szCs w:val="28"/>
              </w:rPr>
              <w:t>егабаритное транспортное средство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C2601" w:rsidRDefault="00CE071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9233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C2601" w:rsidRDefault="00CE071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</w:tr>
      <w:tr w:rsidR="006C2601">
        <w:trPr>
          <w:trHeight w:val="479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C2601" w:rsidRDefault="00E415FC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C2601" w:rsidRDefault="00E415F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Маломерное судно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C2601" w:rsidRDefault="00CE071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:rsidR="006C2601" w:rsidRDefault="00CE071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</w:tr>
    </w:tbl>
    <w:p w:rsidR="006C2601" w:rsidRDefault="006C2601">
      <w:pPr>
        <w:widowControl w:val="0"/>
        <w:ind w:left="1200"/>
        <w:rPr>
          <w:sz w:val="28"/>
          <w:szCs w:val="28"/>
        </w:rPr>
      </w:pPr>
    </w:p>
    <w:p w:rsidR="006C2601" w:rsidRDefault="006C2601">
      <w:pPr>
        <w:widowControl w:val="0"/>
        <w:ind w:left="1200"/>
        <w:rPr>
          <w:sz w:val="28"/>
          <w:szCs w:val="28"/>
        </w:rPr>
      </w:pPr>
    </w:p>
    <w:p w:rsidR="006C2601" w:rsidRDefault="006C2601">
      <w:pPr>
        <w:widowControl w:val="0"/>
        <w:ind w:left="1200"/>
        <w:rPr>
          <w:sz w:val="28"/>
          <w:szCs w:val="28"/>
        </w:rPr>
      </w:pPr>
    </w:p>
    <w:p w:rsidR="006C2601" w:rsidRDefault="00E415FC">
      <w:pPr>
        <w:widowControl w:val="0"/>
        <w:tabs>
          <w:tab w:val="left" w:pos="5220"/>
        </w:tabs>
        <w:spacing w:line="360" w:lineRule="auto"/>
        <w:ind w:right="-14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Верно: </w:t>
      </w:r>
    </w:p>
    <w:sectPr w:rsidR="006C2601">
      <w:headerReference w:type="default" r:id="rId14"/>
      <w:headerReference w:type="first" r:id="rId15"/>
      <w:pgSz w:w="11906" w:h="16838"/>
      <w:pgMar w:top="1134" w:right="567" w:bottom="1134" w:left="212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874" w:rsidRDefault="00015874">
      <w:r>
        <w:separator/>
      </w:r>
    </w:p>
  </w:endnote>
  <w:endnote w:type="continuationSeparator" w:id="0">
    <w:p w:rsidR="00015874" w:rsidRDefault="0001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874" w:rsidRDefault="00015874">
      <w:r>
        <w:separator/>
      </w:r>
    </w:p>
  </w:footnote>
  <w:footnote w:type="continuationSeparator" w:id="0">
    <w:p w:rsidR="00015874" w:rsidRDefault="00015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590064"/>
      <w:docPartObj>
        <w:docPartGallery w:val="Page Numbers (Top of Page)"/>
        <w:docPartUnique/>
      </w:docPartObj>
    </w:sdtPr>
    <w:sdtContent>
      <w:p w:rsidR="00015874" w:rsidRDefault="00015874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  <w:p w:rsidR="00015874" w:rsidRDefault="00015874">
        <w:pPr>
          <w:pStyle w:val="a7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874" w:rsidRDefault="00015874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874" w:rsidRDefault="00015874">
    <w:pPr>
      <w:pStyle w:val="a7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874" w:rsidRDefault="0001587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9749719"/>
      <w:docPartObj>
        <w:docPartGallery w:val="Page Numbers (Top of Page)"/>
        <w:docPartUnique/>
      </w:docPartObj>
    </w:sdtPr>
    <w:sdtContent>
      <w:p w:rsidR="00015874" w:rsidRDefault="00015874">
        <w:pPr>
          <w:pStyle w:val="a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8</w:t>
        </w:r>
        <w:r>
          <w:fldChar w:fldCharType="end"/>
        </w:r>
      </w:p>
      <w:p w:rsidR="00015874" w:rsidRDefault="00015874">
        <w:pPr>
          <w:pStyle w:val="a7"/>
          <w:jc w:val="center"/>
        </w:pP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874" w:rsidRDefault="00015874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2C48"/>
    <w:multiLevelType w:val="multilevel"/>
    <w:tmpl w:val="E19CC5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DA55D2"/>
    <w:multiLevelType w:val="multilevel"/>
    <w:tmpl w:val="6046F91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2601"/>
    <w:rsid w:val="00015874"/>
    <w:rsid w:val="00213776"/>
    <w:rsid w:val="00226658"/>
    <w:rsid w:val="00307A3C"/>
    <w:rsid w:val="00410993"/>
    <w:rsid w:val="00524F82"/>
    <w:rsid w:val="006C2601"/>
    <w:rsid w:val="00701EE3"/>
    <w:rsid w:val="008E76A4"/>
    <w:rsid w:val="00A7203D"/>
    <w:rsid w:val="00A901D3"/>
    <w:rsid w:val="00B01787"/>
    <w:rsid w:val="00B02D98"/>
    <w:rsid w:val="00B853CB"/>
    <w:rsid w:val="00CE0712"/>
    <w:rsid w:val="00DA5393"/>
    <w:rsid w:val="00E415FC"/>
    <w:rsid w:val="00E809CA"/>
    <w:rsid w:val="00EB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BD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0002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27C47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96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qFormat/>
    <w:rsid w:val="00D96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qFormat/>
    <w:rsid w:val="00761D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onsNonformat">
    <w:name w:val="ConsNonformat"/>
    <w:uiPriority w:val="99"/>
    <w:qFormat/>
    <w:rsid w:val="00066E2B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B019BD"/>
    <w:pPr>
      <w:ind w:left="720"/>
      <w:contextualSpacing/>
    </w:pPr>
  </w:style>
  <w:style w:type="paragraph" w:customStyle="1" w:styleId="ConsPlusNonformat">
    <w:name w:val="ConsPlusNonformat"/>
    <w:uiPriority w:val="99"/>
    <w:qFormat/>
    <w:rsid w:val="00A2641C"/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50002C"/>
    <w:rPr>
      <w:rFonts w:ascii="Tahoma" w:hAnsi="Tahoma" w:cs="Tahoma"/>
      <w:sz w:val="16"/>
      <w:szCs w:val="16"/>
    </w:rPr>
  </w:style>
  <w:style w:type="paragraph" w:customStyle="1" w:styleId="af0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968B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D968B3"/>
    <w:pPr>
      <w:tabs>
        <w:tab w:val="center" w:pos="4677"/>
        <w:tab w:val="right" w:pos="9355"/>
      </w:tabs>
    </w:pPr>
  </w:style>
  <w:style w:type="paragraph" w:styleId="30">
    <w:name w:val="Body Text 3"/>
    <w:basedOn w:val="a"/>
    <w:link w:val="3"/>
    <w:qFormat/>
    <w:rsid w:val="00761D58"/>
    <w:pPr>
      <w:spacing w:after="120"/>
    </w:pPr>
    <w:rPr>
      <w:sz w:val="16"/>
      <w:szCs w:val="16"/>
    </w:rPr>
  </w:style>
  <w:style w:type="paragraph" w:styleId="af1">
    <w:name w:val="No Spacing"/>
    <w:uiPriority w:val="1"/>
    <w:qFormat/>
    <w:rsid w:val="00F36B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Содержимое врезки"/>
    <w:basedOn w:val="a"/>
    <w:qFormat/>
  </w:style>
  <w:style w:type="paragraph" w:styleId="af3">
    <w:name w:val="Normal (Web)"/>
    <w:basedOn w:val="a"/>
    <w:uiPriority w:val="99"/>
    <w:qFormat/>
    <w:pPr>
      <w:spacing w:beforeAutospacing="1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73DE18D92CB176454B70834BF18A1A4639451CDBCE696957C3D55E4FDkDjAH" TargetMode="Externa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94B7A-0F31-4032-905E-C56FE5DD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Юлия Сергеевна</dc:creator>
  <cp:lastModifiedBy>Львова Арина Викторовна</cp:lastModifiedBy>
  <cp:revision>13</cp:revision>
  <cp:lastPrinted>2025-05-28T04:48:00Z</cp:lastPrinted>
  <dcterms:created xsi:type="dcterms:W3CDTF">2025-05-26T05:51:00Z</dcterms:created>
  <dcterms:modified xsi:type="dcterms:W3CDTF">2025-05-28T05:01:00Z</dcterms:modified>
  <dc:language>ru-RU</dc:language>
</cp:coreProperties>
</file>