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header3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center"/>
        <w:rPr/>
      </w:pPr>
      <w:r>
        <w:rPr>
          <w:sz w:val="28"/>
        </w:rPr>
        <w:t>Пояснительная записка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center"/>
        <w:rPr/>
      </w:pPr>
      <w:r>
        <w:rPr>
          <w:sz w:val="28"/>
        </w:rPr>
        <w:t>к проекту постановления Правительства Астраханской области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center"/>
        <w:rPr/>
      </w:pPr>
      <w:r>
        <w:rPr>
          <w:sz w:val="28"/>
        </w:rPr>
        <w:t xml:space="preserve">«О внесении изменений в постановления Правительства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center"/>
        <w:rPr/>
      </w:pPr>
      <w:r>
        <w:rPr>
          <w:sz w:val="28"/>
        </w:rPr>
        <w:t>Астраханской области»</w:t>
      </w:r>
    </w:p>
    <w:p>
      <w:pPr>
        <w:pStyle w:val="Normal"/>
        <w:ind w:left="0" w:right="0" w:firstLine="709"/>
        <w:jc w:val="center"/>
        <w:rPr>
          <w:sz w:val="26"/>
        </w:rPr>
      </w:pPr>
      <w:r>
        <w:rPr>
          <w:sz w:val="26"/>
        </w:rPr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ru-RU"/>
        </w:rPr>
        <w:t>Проект постановления Правительства Астраханской области «О</w:t>
      </w:r>
      <w:r>
        <w:rPr>
          <w:rFonts w:eastAsia="Times New Roman" w:cs="Times New Roman"/>
          <w:sz w:val="28"/>
          <w:szCs w:val="28"/>
        </w:rPr>
        <w:t xml:space="preserve"> внесении изменений в постановления Правительства Астраханской области</w:t>
      </w:r>
      <w:r>
        <w:rPr>
          <w:rFonts w:eastAsia="Times New Roman" w:cs="Times New Roman"/>
          <w:sz w:val="28"/>
          <w:szCs w:val="28"/>
          <w:lang w:eastAsia="ru-RU"/>
        </w:rPr>
        <w:t xml:space="preserve">» </w:t>
      </w:r>
      <w:r>
        <w:rPr>
          <w:rFonts w:eastAsia="Times New Roman" w:cs="Times New Roman"/>
          <w:sz w:val="28"/>
          <w:szCs w:val="28"/>
          <w:shd w:fill="auto" w:val="clear"/>
          <w:lang w:eastAsia="ru-RU"/>
        </w:rPr>
        <w:t>(далее – проект)</w:t>
      </w:r>
      <w:r>
        <w:rPr>
          <w:rFonts w:eastAsia="Times New Roman" w:cs="Times New Roman"/>
          <w:sz w:val="28"/>
          <w:szCs w:val="28"/>
          <w:lang w:eastAsia="ru-RU"/>
        </w:rPr>
        <w:t xml:space="preserve"> разработан </w:t>
      </w:r>
      <w:r>
        <w:rPr>
          <w:rFonts w:cs="Times New Roman"/>
          <w:sz w:val="28"/>
          <w:szCs w:val="28"/>
        </w:rPr>
        <w:t xml:space="preserve">в соответствии с Федеральным законом от 31.07.2020          № 248-ФЗ «О государственном контроле (надзоре) и муниципальном контроле в Российской Федерации» </w:t>
      </w:r>
      <w:r>
        <w:rPr>
          <w:rFonts w:cs="Times New Roman"/>
          <w:sz w:val="28"/>
          <w:szCs w:val="28"/>
          <w:shd w:fill="auto" w:val="clear"/>
        </w:rPr>
        <w:t>(далее – Федеральный закон № 248-ФЗ).</w:t>
      </w:r>
    </w:p>
    <w:p>
      <w:pPr>
        <w:pStyle w:val="Normal"/>
        <w:spacing w:lineRule="atLeast" w:line="288" w:before="0" w:after="0"/>
        <w:ind w:left="0" w:right="0" w:firstLine="709"/>
        <w:jc w:val="both"/>
        <w:rPr>
          <w:rFonts w:ascii="Yandex Sans Text" w:hAnsi="Yandex Sans Text"/>
          <w:b w:val="false"/>
          <w:i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Федеральным законом от 28.12.2024 № 540-ФЗ «О внесении изменений в Федеральный закон «О государственном контроле (надзоре) и муниципальном контроле в Российской Федерации» внесены изменения в Федеральный закон № 248-ФЗ.</w:t>
      </w:r>
    </w:p>
    <w:p>
      <w:pPr>
        <w:pStyle w:val="Normal"/>
        <w:spacing w:lineRule="atLeast" w:line="288" w:before="0" w:after="0"/>
        <w:ind w:left="0" w:right="0" w:firstLine="709"/>
        <w:jc w:val="both"/>
        <w:rPr>
          <w:rFonts w:ascii="Yandex Sans Text" w:hAnsi="Yandex Sans Text"/>
          <w:b w:val="false"/>
          <w:i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Изменения затрагивают в том числе периодичность проведения плановых контрольных (надзорных) мероприятий в зависимости от категорий риска.</w:t>
      </w:r>
    </w:p>
    <w:p>
      <w:pPr>
        <w:pStyle w:val="Normal"/>
        <w:spacing w:lineRule="atLeast" w:line="288" w:before="0" w:after="0"/>
        <w:ind w:left="0" w:right="0" w:firstLine="709"/>
        <w:jc w:val="both"/>
        <w:rPr>
          <w:rFonts w:ascii="Yandex Sans Text" w:hAnsi="Yandex Sans Text"/>
          <w:b w:val="false"/>
          <w:i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Расширились возможности уполномоченного органа в части проведения профилактического визита. Уполномоченному органу предоставлено право проведения профилактического визита по собственной инициативе или по инициативе контролируемого лица.</w:t>
      </w:r>
    </w:p>
    <w:p>
      <w:pPr>
        <w:pStyle w:val="Normal"/>
        <w:spacing w:lineRule="atLeast" w:line="288" w:before="0" w:after="0"/>
        <w:ind w:left="0" w:right="0" w:firstLine="709"/>
        <w:jc w:val="both"/>
        <w:rPr>
          <w:rFonts w:ascii="Yandex Sans Text" w:hAnsi="Yandex Sans Text"/>
          <w:b w:val="false"/>
          <w:i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Внесенные изменения исключили возможность отказа контролируемого лица от проведения обязательного профилактического визита. 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highlight w:val="none"/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  <w:t xml:space="preserve">Настоящим проектом предлагается внести изменения в </w:t>
      </w:r>
      <w:r>
        <w:rPr>
          <w:rFonts w:cs="Times New Roman"/>
          <w:b w:val="false"/>
          <w:sz w:val="28"/>
          <w:szCs w:val="28"/>
          <w:shd w:fill="auto" w:val="clear"/>
        </w:rPr>
        <w:t>Положения о региональном государственном контроле (надзоре) в соответствующих сферах деятельности, утвержденные: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постановлением Правительства Астраханской области</w:t>
      </w:r>
      <w:r>
        <w:rPr>
          <w:rFonts w:eastAsia="Times New Roman" w:cs="Times New Roman"/>
          <w:sz w:val="28"/>
          <w:szCs w:val="28"/>
          <w:lang w:eastAsia="ru-RU"/>
        </w:rPr>
        <w:t xml:space="preserve"> от 09.12.2021        № 565-П «О региональном государственном контроле (надзоре) в сферах естественных монополий на территории Астраханской области»;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</w:rPr>
        <w:t>постановлением Правительства Астраханской области</w:t>
      </w:r>
      <w:r>
        <w:rPr>
          <w:rFonts w:eastAsia="Times New Roman" w:cs="Times New Roman"/>
          <w:sz w:val="28"/>
          <w:szCs w:val="28"/>
          <w:lang w:eastAsia="ru-RU"/>
        </w:rPr>
        <w:t xml:space="preserve"> от</w:t>
      </w:r>
      <w:r>
        <w:rPr>
          <w:rFonts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  <w:lang w:eastAsia="ru-RU"/>
        </w:rPr>
        <w:t>16.12.2021        № 590-П «О региональном государственном контроле (надзоре) в области регулирования тарифов в сфере водоснабжения и водоотведения на территории Астраханской области»;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</w:rPr>
        <w:t xml:space="preserve">постановлением Правительства Астраханской области </w:t>
      </w:r>
      <w:r>
        <w:rPr>
          <w:rFonts w:eastAsia="Times New Roman" w:cs="Times New Roman"/>
          <w:sz w:val="28"/>
          <w:szCs w:val="28"/>
          <w:lang w:eastAsia="ru-RU"/>
        </w:rPr>
        <w:t>от 16.12.2021        № 591-П «О региональном государственном контроле (надзоре)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 на территории Астраханской области»;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</w:rPr>
        <w:t xml:space="preserve">постановлением Правительства Астраханской области </w:t>
      </w:r>
      <w:r>
        <w:rPr>
          <w:rFonts w:eastAsia="Times New Roman" w:cs="Times New Roman"/>
          <w:sz w:val="28"/>
          <w:szCs w:val="28"/>
          <w:lang w:eastAsia="ru-RU"/>
        </w:rPr>
        <w:t xml:space="preserve">от 16.12.2021       № 592-П «О региональном государственном контроле (надзоре) в области регулирования тарифов в сфере обращения с твердыми коммунальными отходами на территории Астраханской области»; 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</w:rPr>
        <w:t xml:space="preserve">постановлением Правительства Астраханской области </w:t>
      </w:r>
      <w:r>
        <w:rPr>
          <w:rFonts w:eastAsia="Times New Roman" w:cs="Times New Roman"/>
          <w:sz w:val="28"/>
          <w:szCs w:val="28"/>
          <w:lang w:eastAsia="ru-RU"/>
        </w:rPr>
        <w:t>от 16.12.2021        № 593-П «О региональном государственном контроле (надзоре) за установлением и (или) применением регулируемых государством цен (тарифов) в области газоснабжения на территории Астраханской области»</w:t>
      </w:r>
      <w:r>
        <w:rPr>
          <w:rFonts w:cs="Times New Roman"/>
          <w:sz w:val="28"/>
          <w:szCs w:val="28"/>
        </w:rPr>
        <w:t>;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</w:rPr>
        <w:t>постановлением Правительства Астраханской области</w:t>
      </w:r>
      <w:r>
        <w:rPr>
          <w:rFonts w:eastAsia="Times New Roman" w:cs="Times New Roman"/>
          <w:sz w:val="28"/>
          <w:szCs w:val="28"/>
          <w:lang w:eastAsia="ru-RU"/>
        </w:rPr>
        <w:t xml:space="preserve"> от 16.12.2021        № 594-П «О региональном государственном контроле (надзоре) в области регулирования цен (тарифов) в сфере теплоснабжения на территории Астраханской области»;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постановлением Правительства Астраханской области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eastAsia="ru-RU"/>
        </w:rPr>
        <w:t xml:space="preserve"> от 16.12.2021       № 595-П «О региональном государственном контроле (надзоре) за регулируемыми государством ценами (тарифами) в электроэнергетике на территории Астраханской области».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680"/>
        <w:jc w:val="both"/>
        <w:rPr>
          <w:rFonts w:ascii="Times New Roman" w:hAnsi="Times New Roman" w:eastAsia="Times New Roman" w:cs="Times New Roman"/>
          <w:color w:val="000000"/>
          <w:spacing w:val="0"/>
          <w:kern w:val="0"/>
          <w:sz w:val="28"/>
          <w:szCs w:val="28"/>
          <w:lang w:val="ru-RU" w:eastAsia="ru-RU" w:bidi="hi-IN"/>
        </w:rPr>
      </w:pPr>
      <w:r>
        <w:rPr>
          <w:rFonts w:eastAsia="Times New Roman" w:cs="Times New Roman"/>
          <w:color w:val="000000"/>
          <w:spacing w:val="0"/>
          <w:kern w:val="0"/>
          <w:sz w:val="28"/>
          <w:szCs w:val="28"/>
          <w:lang w:val="ru-RU" w:eastAsia="ru-RU" w:bidi="hi-IN"/>
        </w:rPr>
        <w:t>Принятие постановления Правительства Астраханской области «О внесении изменений в постановления Правительства Астраханской области» не потребует внесения изменений в иные нормативные правовые акты Астраханской области, в том числе признания их утратившими силу, и выделения дополнительных финансовых средств из бюджета Астраханской области.</w:t>
      </w:r>
    </w:p>
    <w:p>
      <w:pPr>
        <w:pStyle w:val="Normal"/>
        <w:suppressAutoHyphens w:val="true"/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color w:val="000000"/>
          <w:spacing w:val="0"/>
          <w:kern w:val="0"/>
          <w:sz w:val="28"/>
          <w:szCs w:val="28"/>
          <w:lang w:val="ru-RU" w:eastAsia="ru-RU" w:bidi="hi-IN"/>
        </w:rPr>
      </w:pPr>
      <w:r>
        <w:rPr>
          <w:rFonts w:eastAsia="Times New Roman" w:cs="Times New Roman"/>
          <w:color w:val="000000"/>
          <w:spacing w:val="0"/>
          <w:kern w:val="0"/>
          <w:sz w:val="28"/>
          <w:szCs w:val="28"/>
          <w:lang w:val="ru-RU" w:eastAsia="ru-RU" w:bidi="hi-IN"/>
        </w:rPr>
        <w:t>В проекте отсутствуют положения, вводящие избыточные обязанности, запреты и ограничения для субъектов предпринимательской и инвестиционной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инвестиционной деятельности и бюджета     Астраханской области.</w:t>
      </w:r>
    </w:p>
    <w:p>
      <w:pPr>
        <w:pStyle w:val="Normal"/>
        <w:widowControl w:val="false"/>
        <w:tabs>
          <w:tab w:val="clear" w:pos="720"/>
          <w:tab w:val="left" w:pos="993" w:leader="none"/>
        </w:tabs>
        <w:spacing w:lineRule="auto" w:line="240" w:before="0" w:after="0"/>
        <w:ind w:left="0" w:right="0" w:firstLine="720"/>
        <w:contextualSpacing/>
        <w:jc w:val="both"/>
        <w:rPr>
          <w:rFonts w:ascii="Times New Roman" w:hAnsi="Times New Roman" w:eastAsia="Times New Roman" w:cs="Times New Roman"/>
          <w:color w:val="000000"/>
          <w:spacing w:val="0"/>
          <w:kern w:val="0"/>
          <w:sz w:val="28"/>
          <w:szCs w:val="28"/>
          <w:lang w:val="ru-RU" w:eastAsia="ru-RU" w:bidi="hi-IN"/>
        </w:rPr>
      </w:pPr>
      <w:r>
        <w:rPr>
          <w:rFonts w:eastAsia="Times New Roman" w:cs="Times New Roman"/>
          <w:color w:val="000000"/>
          <w:spacing w:val="0"/>
          <w:kern w:val="0"/>
          <w:sz w:val="28"/>
          <w:szCs w:val="28"/>
          <w:lang w:val="ru-RU" w:eastAsia="ru-RU" w:bidi="hi-IN"/>
        </w:rPr>
        <w:t xml:space="preserve">Проект для проведения независимой антикоррупционной экспертизы размещен </w:t>
      </w:r>
      <w:r>
        <w:rPr>
          <w:rFonts w:eastAsia="Times New Roman" w:cs="Times New Roman"/>
          <w:color w:val="000000"/>
          <w:spacing w:val="0"/>
          <w:kern w:val="0"/>
          <w:sz w:val="28"/>
          <w:szCs w:val="28"/>
          <w:shd w:fill="auto" w:val="clear"/>
          <w:lang w:val="ru-RU" w:eastAsia="ru-RU" w:bidi="hi-IN"/>
        </w:rPr>
        <w:t xml:space="preserve">19.03.2025 </w:t>
      </w:r>
      <w:r>
        <w:rPr>
          <w:rFonts w:eastAsia="Times New Roman" w:cs="Times New Roman"/>
          <w:color w:val="000000"/>
          <w:spacing w:val="0"/>
          <w:kern w:val="0"/>
          <w:sz w:val="28"/>
          <w:szCs w:val="28"/>
          <w:lang w:val="ru-RU" w:eastAsia="ru-RU" w:bidi="hi-IN"/>
        </w:rPr>
        <w:t>на официальном портале антикоррупционной экспертизы, и в целях выявления рисков нарушения антимонопольного законодательства на официальном сайте Службы (https://tarif.astrobl.ru/) в информационно-телекоммуникационной сети «Интернет».</w:t>
      </w:r>
    </w:p>
    <w:p>
      <w:pPr>
        <w:pStyle w:val="Normal"/>
        <w:widowControl w:val="false"/>
        <w:tabs>
          <w:tab w:val="clear" w:pos="720"/>
          <w:tab w:val="left" w:pos="993" w:leader="none"/>
        </w:tabs>
        <w:spacing w:lineRule="auto" w:line="240" w:before="0" w:after="0"/>
        <w:ind w:left="0" w:right="0" w:firstLine="720"/>
        <w:contextualSpacing/>
        <w:jc w:val="both"/>
        <w:rPr>
          <w:sz w:val="28"/>
        </w:rPr>
      </w:pPr>
      <w:r>
        <w:rPr>
          <w:sz w:val="28"/>
        </w:rPr>
        <w:t>В проекте отсутствуют коррупциогенные факторы и сведения, способствующие возникновению рисков нарушения антимонопольного законодательства.</w:t>
      </w:r>
    </w:p>
    <w:p>
      <w:pPr>
        <w:pStyle w:val="Normal"/>
        <w:jc w:val="both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jc w:val="both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jc w:val="both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jc w:val="both"/>
        <w:rPr>
          <w:sz w:val="28"/>
        </w:rPr>
      </w:pPr>
      <w:r>
        <w:rPr>
          <w:sz w:val="28"/>
        </w:rPr>
        <w:t>Руководитель службы по тарифам</w:t>
      </w:r>
    </w:p>
    <w:p>
      <w:pPr>
        <w:sectPr>
          <w:headerReference w:type="default" r:id="rId2"/>
          <w:type w:val="nextPage"/>
          <w:pgSz w:w="11906" w:h="16838"/>
          <w:pgMar w:left="1701" w:right="567" w:gutter="0" w:header="709" w:top="851" w:footer="0" w:bottom="851"/>
          <w:pgNumType w:start="1" w:fmt="decimal"/>
          <w:formProt w:val="false"/>
          <w:titlePg/>
          <w:textDirection w:val="lrTb"/>
          <w:docGrid w:type="default" w:linePitch="100" w:charSpace="0"/>
        </w:sectPr>
        <w:pStyle w:val="Normal"/>
        <w:jc w:val="both"/>
        <w:rPr>
          <w:sz w:val="28"/>
        </w:rPr>
      </w:pPr>
      <w:r>
        <w:rPr>
          <w:sz w:val="28"/>
        </w:rPr>
        <w:t>Астраханской области                                                                         А.А. Свиридов</w:t>
      </w:r>
    </w:p>
    <w:p>
      <w:pPr>
        <w:pStyle w:val="Normal"/>
        <w:numPr>
          <w:ilvl w:val="0"/>
          <w:numId w:val="0"/>
        </w:numPr>
        <w:spacing w:lineRule="auto" w:line="360"/>
        <w:ind w:left="142" w:right="0" w:hanging="0"/>
        <w:jc w:val="center"/>
        <w:outlineLvl w:val="0"/>
        <w:rPr>
          <w:b/>
          <w:caps/>
          <w:color w:val="FFFFFF" w:themeColor="background1"/>
          <w:spacing w:val="-1"/>
          <w:sz w:val="32"/>
        </w:rPr>
      </w:pPr>
      <w:r>
        <w:rPr>
          <w:b/>
          <w:caps/>
          <w:color w:val="FFFFFF" w:themeColor="background1"/>
          <w:spacing w:val="-1"/>
          <w:sz w:val="32"/>
        </w:rPr>
        <w:t>ПоСТАНОВЛЕНИЕ</w:t>
      </w:r>
    </w:p>
    <w:p>
      <w:pPr>
        <w:pStyle w:val="Normal"/>
        <w:numPr>
          <w:ilvl w:val="0"/>
          <w:numId w:val="0"/>
        </w:numPr>
        <w:spacing w:lineRule="auto" w:line="360"/>
        <w:ind w:left="0" w:right="0" w:hanging="0"/>
        <w:jc w:val="center"/>
        <w:outlineLvl w:val="0"/>
        <w:rPr>
          <w:b/>
          <w:color w:val="FFFFFF" w:themeColor="background1"/>
          <w:spacing w:val="-1"/>
          <w:sz w:val="32"/>
        </w:rPr>
      </w:pPr>
      <w:r>
        <w:rPr>
          <w:b/>
          <w:color w:val="FFFFFF" w:themeColor="background1"/>
          <w:spacing w:val="-1"/>
          <w:sz w:val="32"/>
        </w:rPr>
        <w:t>ГУБЕРНАТОРА АСТРАХАНСКОЙ ОБЛАСТИ</w:t>
      </w:r>
    </w:p>
    <w:p>
      <w:pPr>
        <w:pStyle w:val="Normal"/>
        <w:jc w:val="center"/>
        <w:rPr>
          <w:b/>
          <w:color w:val="FFFFFF" w:themeColor="background1"/>
          <w:sz w:val="28"/>
        </w:rPr>
      </w:pPr>
      <w:r>
        <w:rPr>
          <w:b/>
          <w:color w:val="FFFFFF" w:themeColor="background1"/>
          <w:sz w:val="28"/>
        </w:rPr>
      </w:r>
    </w:p>
    <w:p>
      <w:pPr>
        <w:pStyle w:val="Normal"/>
        <w:rPr>
          <w:color w:val="FFFFFF" w:themeColor="background1"/>
          <w:sz w:val="28"/>
        </w:rPr>
      </w:pPr>
      <w:r>
        <w:rPr>
          <w:color w:val="FFFFFF" w:themeColor="background1"/>
          <w:sz w:val="28"/>
        </w:rPr>
      </w:r>
    </w:p>
    <w:p>
      <w:pPr>
        <w:pStyle w:val="Normal"/>
        <w:jc w:val="center"/>
        <w:rPr>
          <w:color w:val="FFFFFF" w:themeColor="background1"/>
          <w:sz w:val="28"/>
        </w:rPr>
      </w:pPr>
      <w:r>
        <w:rPr>
          <w:color w:val="FFFFFF" w:themeColor="background1"/>
          <w:sz w:val="28"/>
        </w:rPr>
        <w:t>00.00.2014                                               00</w:t>
      </w:r>
    </w:p>
    <w:p>
      <w:pPr>
        <w:pStyle w:val="Normal"/>
        <w:rPr>
          <w:color w:val="FFFFFF" w:themeColor="background1"/>
        </w:rPr>
      </w:pPr>
      <w:r>
        <w:rPr>
          <w:color w:val="FFFFFF" w:themeColor="background1"/>
        </w:rPr>
      </w:r>
    </w:p>
    <w:p>
      <w:pPr>
        <w:pStyle w:val="Normal"/>
        <w:rPr>
          <w:color w:val="FFFFFF" w:themeColor="background1"/>
        </w:rPr>
      </w:pPr>
      <w:r>
        <w:rPr>
          <w:color w:val="FFFFFF" w:themeColor="background1"/>
        </w:rPr>
      </w:r>
    </w:p>
    <w:p>
      <w:pPr>
        <w:pStyle w:val="Normal"/>
        <w:rPr>
          <w:color w:val="FFFFFF" w:themeColor="background1"/>
        </w:rPr>
      </w:pPr>
      <w:r>
        <w:rPr>
          <w:color w:val="FFFFFF" w:themeColor="background1"/>
        </w:rPr>
      </w:r>
    </w:p>
    <w:p>
      <w:pPr>
        <w:pStyle w:val="Normal"/>
        <w:tabs>
          <w:tab w:val="clear" w:pos="720"/>
          <w:tab w:val="left" w:pos="4536" w:leader="none"/>
        </w:tabs>
        <w:ind w:left="0" w:right="5102" w:hanging="0"/>
        <w:jc w:val="both"/>
        <w:rPr>
          <w:sz w:val="28"/>
        </w:rPr>
      </w:pPr>
      <w:r>
        <w:rPr>
          <w:rFonts w:eastAsia="Times New Roman" w:cs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exact" w:line="280" w:before="0" w:after="0"/>
        <w:ind w:left="567" w:right="5244" w:hanging="0"/>
        <w:jc w:val="both"/>
        <w:rPr/>
      </w:pPr>
      <w:r>
        <w:rPr>
          <w:rFonts w:eastAsia="Times New Roman" w:cs="Times New Roman"/>
          <w:sz w:val="28"/>
          <w:szCs w:val="28"/>
          <w:lang w:eastAsia="ru-RU"/>
        </w:rPr>
        <w:t>О</w:t>
      </w:r>
      <w:r>
        <w:rPr>
          <w:rFonts w:cs="Times New Roman"/>
          <w:sz w:val="28"/>
          <w:szCs w:val="28"/>
        </w:rPr>
        <w:t xml:space="preserve"> внесении изменений в      постановления Правительства Астраханской области</w:t>
      </w:r>
    </w:p>
    <w:p>
      <w:pPr>
        <w:pStyle w:val="Normal"/>
        <w:tabs>
          <w:tab w:val="clear" w:pos="720"/>
          <w:tab w:val="left" w:pos="4536" w:leader="none"/>
        </w:tabs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widowControl w:val="false"/>
        <w:suppressAutoHyphens w:val="false"/>
        <w:ind w:left="0" w:right="0" w:firstLine="709"/>
        <w:jc w:val="both"/>
        <w:rPr/>
      </w:pPr>
      <w:r>
        <w:rPr>
          <w:sz w:val="28"/>
        </w:rPr>
        <w:t>В соответствии с Федеральным законом от 31.07.2020 № 248-ФЗ «О государственном контроле (надзоре) и муниципальном контроле в Российской Федерации»</w:t>
      </w:r>
    </w:p>
    <w:p>
      <w:pPr>
        <w:pStyle w:val="Normal"/>
        <w:widowControl w:val="false"/>
        <w:suppressAutoHyphens w:val="false"/>
        <w:jc w:val="both"/>
        <w:rPr/>
      </w:pPr>
      <w:r>
        <w:rPr>
          <w:sz w:val="28"/>
        </w:rPr>
        <w:t>Правительство Астраханской области ПОСТАНОВЛЯЕТ:</w:t>
      </w:r>
    </w:p>
    <w:p>
      <w:pPr>
        <w:pStyle w:val="Normal"/>
        <w:widowControl w:val="false"/>
        <w:suppressAutoHyphens w:val="false"/>
        <w:ind w:left="0" w:right="0" w:firstLine="709"/>
        <w:jc w:val="both"/>
        <w:rPr/>
      </w:pPr>
      <w:r>
        <w:rPr>
          <w:sz w:val="28"/>
        </w:rPr>
        <w:t>1. Внести в Положения:</w:t>
      </w:r>
    </w:p>
    <w:p>
      <w:pPr>
        <w:pStyle w:val="Normal"/>
        <w:widowControl w:val="false"/>
        <w:suppressAutoHyphens w:val="false"/>
        <w:spacing w:lineRule="auto" w:line="240" w:before="0" w:after="0"/>
        <w:ind w:left="0" w:right="0" w:firstLine="709"/>
        <w:jc w:val="both"/>
        <w:rPr/>
      </w:pPr>
      <w:r>
        <w:rPr>
          <w:rFonts w:cs="Times New Roman"/>
          <w:sz w:val="28"/>
          <w:szCs w:val="28"/>
        </w:rPr>
        <w:t>о региональном государственном контроле (надзоре) в сферах естественных монополий на территории Астраханской области, утвержденном постановлением, утвержденное постановлением Правительства Астраханской области</w:t>
      </w:r>
      <w:r>
        <w:rPr>
          <w:rFonts w:eastAsia="Times New Roman" w:cs="Times New Roman"/>
          <w:sz w:val="28"/>
          <w:szCs w:val="28"/>
          <w:lang w:eastAsia="ru-RU"/>
        </w:rPr>
        <w:t xml:space="preserve"> от 09.12.2021 № 565-П «О региональном государственном контроле (надзоре) в сферах естественных монополий на территории Астраханской области»;</w:t>
      </w:r>
    </w:p>
    <w:p>
      <w:pPr>
        <w:pStyle w:val="Style14"/>
        <w:widowControl w:val="false"/>
        <w:suppressAutoHyphens w:val="false"/>
        <w:spacing w:lineRule="auto" w:line="240" w:before="0" w:after="0"/>
        <w:ind w:left="0" w:right="0" w:firstLine="709"/>
        <w:jc w:val="both"/>
        <w:rPr/>
      </w:pPr>
      <w:r>
        <w:rPr>
          <w:rFonts w:eastAsia="Times New Roman" w:cs="Times New Roman"/>
          <w:b w:val="false"/>
          <w:sz w:val="28"/>
          <w:szCs w:val="28"/>
          <w:lang w:eastAsia="ru-RU"/>
        </w:rPr>
        <w:t xml:space="preserve">о региональном государственном контроле (надзоре) в области регулирования тарифов в сфере водоснабжения и водоотведения на территории Астраханской области,  утвержденное постановлением </w:t>
      </w:r>
      <w:r>
        <w:rPr>
          <w:rFonts w:cs="Times New Roman"/>
          <w:sz w:val="28"/>
          <w:szCs w:val="28"/>
        </w:rPr>
        <w:t>Правительства Астраханской области</w:t>
      </w:r>
      <w:r>
        <w:rPr>
          <w:rFonts w:eastAsia="Times New Roman" w:cs="Times New Roman"/>
          <w:sz w:val="28"/>
          <w:szCs w:val="28"/>
          <w:lang w:eastAsia="ru-RU"/>
        </w:rPr>
        <w:t xml:space="preserve"> от</w:t>
      </w:r>
      <w:r>
        <w:rPr>
          <w:rFonts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  <w:lang w:eastAsia="ru-RU"/>
        </w:rPr>
        <w:t>16.12.2021 № 590-П «О региональном государственном контроле (надзоре) в области регулирования тарифов в сфере водоснабжения и водоотведения на территории Астраханской области»;</w:t>
      </w:r>
    </w:p>
    <w:p>
      <w:pPr>
        <w:pStyle w:val="Normal"/>
        <w:widowControl w:val="false"/>
        <w:suppressAutoHyphens w:val="false"/>
        <w:spacing w:lineRule="auto" w:line="240" w:before="0" w:after="0"/>
        <w:ind w:left="0" w:right="0" w:firstLine="709"/>
        <w:jc w:val="both"/>
        <w:rPr/>
      </w:pPr>
      <w:r>
        <w:rPr>
          <w:rFonts w:eastAsia="Times New Roman" w:cs="Times New Roman"/>
          <w:sz w:val="28"/>
          <w:szCs w:val="28"/>
          <w:lang w:eastAsia="ru-RU"/>
        </w:rPr>
        <w:t xml:space="preserve">о региональном государственном контроле (надзоре)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 на территории Астраханской области, утвержденное постановлением </w:t>
      </w:r>
      <w:r>
        <w:rPr>
          <w:rFonts w:cs="Times New Roman"/>
          <w:sz w:val="28"/>
          <w:szCs w:val="28"/>
        </w:rPr>
        <w:t xml:space="preserve">Правительства Астраханской области </w:t>
      </w:r>
      <w:r>
        <w:rPr>
          <w:rFonts w:eastAsia="Times New Roman" w:cs="Times New Roman"/>
          <w:sz w:val="28"/>
          <w:szCs w:val="28"/>
          <w:lang w:eastAsia="ru-RU"/>
        </w:rPr>
        <w:t>от 16.12.2021 № 591-П «О региональном государственном контроле (надзоре)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 на территории Астраханской области»;</w:t>
      </w:r>
    </w:p>
    <w:p>
      <w:pPr>
        <w:pStyle w:val="Normal"/>
        <w:widowControl w:val="false"/>
        <w:suppressAutoHyphens w:val="false"/>
        <w:spacing w:lineRule="auto" w:line="240" w:before="0" w:after="0"/>
        <w:ind w:left="0" w:right="0" w:firstLine="709"/>
        <w:jc w:val="both"/>
        <w:rPr/>
      </w:pPr>
      <w:r>
        <w:rPr>
          <w:rFonts w:eastAsia="Times New Roman" w:cs="Times New Roman"/>
          <w:sz w:val="28"/>
          <w:szCs w:val="28"/>
          <w:lang w:eastAsia="ru-RU"/>
        </w:rPr>
        <w:t xml:space="preserve">о региональном государственном контроле (надзоре) в области регулирования тарифов в сфере обращения с твердыми коммунальными отходами на территории Астраханской области, утвержденное постановлением </w:t>
      </w:r>
      <w:r>
        <w:rPr>
          <w:rFonts w:cs="Times New Roman"/>
          <w:sz w:val="28"/>
          <w:szCs w:val="28"/>
        </w:rPr>
        <w:t xml:space="preserve">Правительства Астраханской области </w:t>
      </w:r>
      <w:r>
        <w:rPr>
          <w:rFonts w:eastAsia="Times New Roman" w:cs="Times New Roman"/>
          <w:sz w:val="28"/>
          <w:szCs w:val="28"/>
          <w:lang w:eastAsia="ru-RU"/>
        </w:rPr>
        <w:t xml:space="preserve">от 16.12.2021 № 592-П «О региональном государственном контроле (надзоре) в области регулирования тарифов в сфере обращения с твердыми коммунальными отходами на территории Астраханской области»; </w:t>
      </w:r>
    </w:p>
    <w:p>
      <w:pPr>
        <w:pStyle w:val="Normal"/>
        <w:widowControl w:val="false"/>
        <w:suppressAutoHyphens w:val="false"/>
        <w:spacing w:lineRule="auto" w:line="240" w:before="0" w:after="0"/>
        <w:ind w:left="0" w:right="0" w:firstLine="709"/>
        <w:jc w:val="both"/>
        <w:rPr/>
      </w:pPr>
      <w:r>
        <w:rPr>
          <w:rFonts w:eastAsia="Times New Roman" w:cs="Times New Roman"/>
          <w:sz w:val="28"/>
          <w:szCs w:val="28"/>
          <w:lang w:eastAsia="ru-RU"/>
        </w:rPr>
        <w:t xml:space="preserve">о региональном государственном контроле (надзоре) за установлением и (или) применением регулируемых государством цен (тарифов) в области газоснабжения на территории Астраханской области, утвержденное постановлением </w:t>
      </w:r>
      <w:r>
        <w:rPr>
          <w:rFonts w:cs="Times New Roman"/>
          <w:sz w:val="28"/>
          <w:szCs w:val="28"/>
        </w:rPr>
        <w:t xml:space="preserve">Правительства Астраханской области </w:t>
      </w:r>
      <w:r>
        <w:rPr>
          <w:rFonts w:eastAsia="Times New Roman" w:cs="Times New Roman"/>
          <w:sz w:val="28"/>
          <w:szCs w:val="28"/>
          <w:lang w:eastAsia="ru-RU"/>
        </w:rPr>
        <w:t>от 16.12.2021 № 593-П «О региональном государственном контроле (надзоре) за установлением и (или) применением регулируемых государством цен (тарифов) в области газоснабжения на территории Астраханской области»</w:t>
      </w:r>
      <w:r>
        <w:rPr>
          <w:rFonts w:cs="Times New Roman"/>
          <w:sz w:val="28"/>
          <w:szCs w:val="28"/>
        </w:rPr>
        <w:t>;</w:t>
      </w:r>
    </w:p>
    <w:p>
      <w:pPr>
        <w:pStyle w:val="Normal"/>
        <w:widowControl w:val="false"/>
        <w:suppressAutoHyphens w:val="false"/>
        <w:spacing w:lineRule="auto" w:line="240" w:before="0" w:after="0"/>
        <w:ind w:left="0" w:right="0" w:firstLine="709"/>
        <w:jc w:val="both"/>
        <w:rPr/>
      </w:pPr>
      <w:r>
        <w:rPr>
          <w:rFonts w:eastAsia="Times New Roman" w:cs="Times New Roman"/>
          <w:sz w:val="28"/>
          <w:szCs w:val="28"/>
          <w:lang w:eastAsia="ru-RU"/>
        </w:rPr>
        <w:t xml:space="preserve">о региональном государственном контроле (надзоре) в области регулирования цен (тарифов) в сфере теплоснабжения на территории Астраханской области, утвержденное постановлением </w:t>
      </w:r>
      <w:r>
        <w:rPr>
          <w:rFonts w:cs="Times New Roman"/>
          <w:sz w:val="28"/>
          <w:szCs w:val="28"/>
        </w:rPr>
        <w:t>Правительства Астраханской области</w:t>
      </w:r>
      <w:r>
        <w:rPr>
          <w:rFonts w:eastAsia="Times New Roman" w:cs="Times New Roman"/>
          <w:sz w:val="28"/>
          <w:szCs w:val="28"/>
          <w:lang w:eastAsia="ru-RU"/>
        </w:rPr>
        <w:t xml:space="preserve"> от 16.12.2021 № 594-П «О региональном государственном контроле (надзоре) в области регулирования цен (тарифов) в сфере теплоснабжения на территории Астраханской области»;</w:t>
      </w:r>
    </w:p>
    <w:p>
      <w:pPr>
        <w:pStyle w:val="Normal"/>
        <w:widowControl w:val="false"/>
        <w:suppressAutoHyphens w:val="false"/>
        <w:spacing w:lineRule="auto" w:line="240" w:before="0" w:after="0"/>
        <w:ind w:left="0" w:right="0" w:firstLine="709"/>
        <w:jc w:val="both"/>
        <w:rPr/>
      </w:pPr>
      <w:r>
        <w:rPr>
          <w:rFonts w:eastAsia="Times New Roman" w:cs="Times New Roman"/>
          <w:sz w:val="28"/>
          <w:szCs w:val="28"/>
          <w:lang w:eastAsia="ru-RU"/>
        </w:rPr>
        <w:t xml:space="preserve">о региональном государственном контроле (надзоре) за регулируемыми государством ценами (тарифами) в электроэнергетике на территории Астраханской области, утвержденное постановлением 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Правительства Астраханской области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eastAsia="ru-RU"/>
        </w:rPr>
        <w:t xml:space="preserve"> от 16.12.2021 № 595-П «О региональном государственном контроле (надзоре) за регулируемыми государством ценами (тарифами) в электроэнергетике на территории Астраханской области»</w:t>
      </w:r>
      <w:r>
        <w:rPr>
          <w:sz w:val="28"/>
        </w:rPr>
        <w:t>, следующие изменения:</w:t>
      </w:r>
    </w:p>
    <w:p>
      <w:pPr>
        <w:pStyle w:val="Normal"/>
        <w:suppressAutoHyphens w:val="false"/>
        <w:ind w:left="0" w:right="0" w:firstLine="709"/>
        <w:rPr/>
      </w:pPr>
      <w:r>
        <w:rPr>
          <w:sz w:val="28"/>
          <w:shd w:fill="auto" w:val="clear"/>
        </w:rPr>
        <w:t xml:space="preserve">- пункт </w:t>
      </w:r>
      <w:r>
        <w:rPr>
          <w:b w:val="false"/>
          <w:sz w:val="28"/>
          <w:shd w:fill="auto" w:val="clear"/>
        </w:rPr>
        <w:t>2.4 раздела 2</w:t>
      </w:r>
      <w:r>
        <w:rPr>
          <w:sz w:val="28"/>
          <w:shd w:fill="auto" w:val="clear"/>
        </w:rPr>
        <w:t xml:space="preserve"> изложить в новой редакции:</w:t>
      </w:r>
    </w:p>
    <w:p>
      <w:pPr>
        <w:pStyle w:val="Normal"/>
        <w:suppressAutoHyphens w:val="false"/>
        <w:ind w:left="0" w:right="0" w:firstLine="709"/>
        <w:jc w:val="both"/>
        <w:rPr/>
      </w:pPr>
      <w:r>
        <w:rPr>
          <w:sz w:val="28"/>
          <w:shd w:fill="auto" w:val="clear"/>
        </w:rPr>
        <w:t>«2.4. В отношении объектов контроля (надзора), которые отнесены к категории чрезвычайно высокого риска, проводится документарная проверка, или выездная проверка один раз в год либо один обязательный профилактический визит в год.</w:t>
      </w:r>
    </w:p>
    <w:p>
      <w:pPr>
        <w:pStyle w:val="Normal"/>
        <w:suppressAutoHyphens w:val="false"/>
        <w:ind w:left="0" w:right="0" w:firstLine="709"/>
        <w:jc w:val="both"/>
        <w:rPr/>
      </w:pPr>
      <w:r>
        <w:rPr>
          <w:sz w:val="28"/>
          <w:shd w:fill="auto" w:val="clear"/>
        </w:rPr>
        <w:t>В отношении объектов контроля (надзора), которые отнесены к категории высокого риска, проводится документарная проверка, или выездная проверка один раз в два года либо один обязательный профилактический визит в год.</w:t>
      </w:r>
    </w:p>
    <w:p>
      <w:pPr>
        <w:pStyle w:val="Normal"/>
        <w:suppressAutoHyphens w:val="false"/>
        <w:ind w:left="0" w:right="0" w:firstLine="709"/>
        <w:jc w:val="both"/>
        <w:rPr/>
      </w:pPr>
      <w:r>
        <w:rPr>
          <w:sz w:val="28"/>
          <w:shd w:fill="auto" w:val="clear"/>
        </w:rPr>
        <w:t>В отношении объектов контроля (надзора), которые отнесены к категории значительного риска, проводится документарная проверка, или выездная проверка один раз в три года и обязательный профилактический визит с периодичностью, установленной постановлением Правительства Российской Федерации.</w:t>
      </w:r>
    </w:p>
    <w:p>
      <w:pPr>
        <w:pStyle w:val="Normal"/>
        <w:suppressAutoHyphens w:val="false"/>
        <w:ind w:left="0" w:right="0" w:firstLine="709"/>
        <w:jc w:val="both"/>
        <w:rPr/>
      </w:pPr>
      <w:r>
        <w:rPr>
          <w:sz w:val="28"/>
          <w:shd w:fill="auto" w:val="clear"/>
        </w:rPr>
        <w:t>В отношении объектов контроля (надзора), отнесенных к иным категориям риска, плановые контрольные (надзорные) мероприятия не проводятся.»;</w:t>
      </w:r>
    </w:p>
    <w:p>
      <w:pPr>
        <w:pStyle w:val="Normal"/>
        <w:suppressAutoHyphens w:val="false"/>
        <w:ind w:left="0" w:right="0" w:firstLine="709"/>
        <w:jc w:val="both"/>
        <w:rPr/>
      </w:pPr>
      <w:r>
        <w:rPr>
          <w:sz w:val="28"/>
          <w:shd w:fill="auto" w:val="clear"/>
        </w:rPr>
        <w:t xml:space="preserve">- </w:t>
      </w:r>
      <w:r>
        <w:rPr>
          <w:b w:val="false"/>
          <w:sz w:val="28"/>
          <w:shd w:fill="auto" w:val="clear"/>
        </w:rPr>
        <w:t>в пункте 3.7 раздела 3</w:t>
      </w:r>
      <w:r>
        <w:rPr>
          <w:sz w:val="28"/>
          <w:shd w:fill="auto" w:val="clear"/>
        </w:rPr>
        <w:t>:</w:t>
      </w:r>
    </w:p>
    <w:p>
      <w:pPr>
        <w:pStyle w:val="Normal"/>
        <w:tabs>
          <w:tab w:val="clear" w:pos="720"/>
          <w:tab w:val="left" w:pos="9498" w:leader="none"/>
        </w:tabs>
        <w:suppressAutoHyphens w:val="false"/>
        <w:ind w:left="0" w:right="0" w:firstLine="709"/>
        <w:jc w:val="both"/>
        <w:rPr/>
      </w:pPr>
      <w:r>
        <w:rPr>
          <w:sz w:val="28"/>
          <w:shd w:fill="auto" w:val="clear"/>
        </w:rPr>
        <w:t xml:space="preserve">абзац первый изложить в новой редакции: </w:t>
      </w:r>
    </w:p>
    <w:p>
      <w:pPr>
        <w:pStyle w:val="Normal"/>
        <w:tabs>
          <w:tab w:val="clear" w:pos="720"/>
          <w:tab w:val="left" w:pos="9498" w:leader="none"/>
        </w:tabs>
        <w:suppressAutoHyphens w:val="false"/>
        <w:ind w:left="0" w:right="0" w:firstLine="709"/>
        <w:jc w:val="both"/>
        <w:rPr/>
      </w:pPr>
      <w:r>
        <w:rPr>
          <w:sz w:val="28"/>
          <w:shd w:fill="auto" w:val="clear"/>
        </w:rPr>
        <w:t>«Профилактический визит проводится по инициативе контрольного (надзорного) органа (обязательный профилактический визит) или по инициативе контролируемого лица, в соответствии с статьями 52 – 52.2  Федерального закона № 248-ФЗ.»;</w:t>
      </w:r>
    </w:p>
    <w:p>
      <w:pPr>
        <w:pStyle w:val="Normal"/>
        <w:tabs>
          <w:tab w:val="clear" w:pos="720"/>
          <w:tab w:val="left" w:pos="9498" w:leader="none"/>
        </w:tabs>
        <w:suppressAutoHyphens w:val="false"/>
        <w:ind w:left="0" w:right="0" w:firstLine="709"/>
        <w:jc w:val="both"/>
        <w:rPr/>
      </w:pPr>
      <w:r>
        <w:rPr>
          <w:sz w:val="28"/>
          <w:shd w:fill="auto" w:val="clear"/>
        </w:rPr>
        <w:t xml:space="preserve">абзац шестой изложить в новой редакции: </w:t>
      </w:r>
    </w:p>
    <w:p>
      <w:pPr>
        <w:pStyle w:val="Normal"/>
        <w:tabs>
          <w:tab w:val="clear" w:pos="720"/>
          <w:tab w:val="left" w:pos="9498" w:leader="none"/>
        </w:tabs>
        <w:suppressAutoHyphens w:val="false"/>
        <w:ind w:left="0" w:right="0" w:firstLine="709"/>
        <w:jc w:val="both"/>
        <w:rPr/>
      </w:pPr>
      <w:r>
        <w:rPr>
          <w:sz w:val="28"/>
          <w:shd w:fill="auto" w:val="clear"/>
        </w:rPr>
        <w:t>«Обязательный профилактический визит не предусматривает отказ контролируемого лица от его проведения.»;</w:t>
      </w:r>
    </w:p>
    <w:p>
      <w:pPr>
        <w:pStyle w:val="Normal"/>
        <w:tabs>
          <w:tab w:val="clear" w:pos="720"/>
          <w:tab w:val="left" w:pos="9498" w:leader="none"/>
        </w:tabs>
        <w:suppressAutoHyphens w:val="false"/>
        <w:ind w:left="0" w:right="0" w:firstLine="709"/>
        <w:jc w:val="both"/>
        <w:rPr/>
      </w:pPr>
      <w:r>
        <w:rPr>
          <w:sz w:val="28"/>
          <w:shd w:fill="auto" w:val="clear"/>
        </w:rPr>
        <w:t xml:space="preserve">– </w:t>
      </w:r>
      <w:hyperlink r:id="rId3">
        <w:r>
          <w:rPr>
            <w:sz w:val="28"/>
            <w:shd w:fill="auto" w:val="clear"/>
          </w:rPr>
          <w:t>приложение</w:t>
        </w:r>
      </w:hyperlink>
      <w:r>
        <w:rPr>
          <w:sz w:val="28"/>
          <w:shd w:fill="auto" w:val="clear"/>
        </w:rPr>
        <w:t xml:space="preserve"> № 2 к Положению признать утратившим силу.</w:t>
      </w:r>
    </w:p>
    <w:p>
      <w:pPr>
        <w:pStyle w:val="Normal"/>
        <w:widowControl w:val="false"/>
        <w:suppressAutoHyphens w:val="false"/>
        <w:ind w:left="0" w:right="0" w:firstLine="709"/>
        <w:jc w:val="both"/>
        <w:rPr/>
      </w:pPr>
      <w:bookmarkStart w:id="0" w:name="sub_4"/>
      <w:r>
        <w:rPr>
          <w:sz w:val="28"/>
          <w:shd w:fill="auto" w:val="clear"/>
        </w:rPr>
        <w:t xml:space="preserve">2. </w:t>
      </w:r>
      <w:bookmarkEnd w:id="0"/>
      <w:r>
        <w:rPr>
          <w:sz w:val="28"/>
          <w:shd w:fill="auto" w:val="clear"/>
        </w:rPr>
        <w:t>Постановление вступает в силу со дня его официального опубликования.</w:t>
      </w:r>
    </w:p>
    <w:p>
      <w:pPr>
        <w:pStyle w:val="Normal"/>
        <w:ind w:left="0" w:right="0" w:firstLine="709"/>
        <w:jc w:val="both"/>
        <w:rPr>
          <w:sz w:val="28"/>
        </w:rPr>
      </w:pPr>
      <w:r>
        <w:rPr>
          <w:sz w:val="28"/>
        </w:rPr>
      </w:r>
    </w:p>
    <w:p>
      <w:pPr>
        <w:pStyle w:val="Normal"/>
        <w:ind w:left="0" w:right="0" w:firstLine="709"/>
        <w:jc w:val="both"/>
        <w:rPr>
          <w:sz w:val="28"/>
        </w:rPr>
      </w:pPr>
      <w:r>
        <w:rPr>
          <w:sz w:val="28"/>
        </w:rPr>
      </w:r>
    </w:p>
    <w:p>
      <w:pPr>
        <w:pStyle w:val="Normal"/>
        <w:ind w:left="0" w:right="0" w:firstLine="709"/>
        <w:jc w:val="both"/>
        <w:rPr>
          <w:sz w:val="28"/>
        </w:rPr>
      </w:pPr>
      <w:r>
        <w:rPr>
          <w:sz w:val="28"/>
        </w:rPr>
      </w:r>
    </w:p>
    <w:p>
      <w:pPr>
        <w:pStyle w:val="Normal"/>
        <w:keepNext w:val="true"/>
        <w:widowControl w:val="false"/>
        <w:numPr>
          <w:ilvl w:val="0"/>
          <w:numId w:val="0"/>
        </w:numPr>
        <w:ind w:left="0" w:right="0" w:hanging="0"/>
        <w:jc w:val="both"/>
        <w:outlineLvl w:val="0"/>
        <w:rPr>
          <w:sz w:val="28"/>
        </w:rPr>
      </w:pPr>
      <w:bookmarkStart w:id="1" w:name="__DdeLink__610_3746897684"/>
      <w:bookmarkEnd w:id="1"/>
      <w:r>
        <w:rPr>
          <w:sz w:val="28"/>
        </w:rPr>
        <w:t xml:space="preserve">Вице-губернатор – председатель </w:t>
      </w:r>
    </w:p>
    <w:p>
      <w:pPr>
        <w:pStyle w:val="Normal"/>
        <w:spacing w:lineRule="auto" w:line="276" w:before="0" w:after="200"/>
        <w:rPr>
          <w:sz w:val="28"/>
        </w:rPr>
      </w:pPr>
      <w:r>
        <w:rPr>
          <w:sz w:val="28"/>
        </w:rPr>
        <w:t>Правительства Астраханской области                                             Д.А. Афанасьев</w:t>
      </w:r>
    </w:p>
    <w:p>
      <w:pPr>
        <w:pStyle w:val="Normal"/>
        <w:spacing w:lineRule="auto" w:line="276" w:before="0" w:after="200"/>
        <w:rPr>
          <w:sz w:val="28"/>
        </w:rPr>
      </w:pPr>
      <w:r>
        <w:rPr>
          <w:sz w:val="28"/>
        </w:rPr>
      </w:r>
    </w:p>
    <w:p>
      <w:pPr>
        <w:pStyle w:val="Normal"/>
        <w:spacing w:lineRule="auto" w:line="276" w:before="0" w:after="200"/>
        <w:rPr>
          <w:sz w:val="28"/>
        </w:rPr>
      </w:pPr>
      <w:r>
        <w:rPr>
          <w:sz w:val="28"/>
        </w:rPr>
      </w:r>
    </w:p>
    <w:p>
      <w:pPr>
        <w:pStyle w:val="Normal"/>
        <w:spacing w:lineRule="auto" w:line="276" w:before="0" w:after="200"/>
        <w:rPr>
          <w:sz w:val="28"/>
        </w:rPr>
      </w:pPr>
      <w:r>
        <w:rPr>
          <w:sz w:val="28"/>
        </w:rPr>
      </w:r>
    </w:p>
    <w:p>
      <w:pPr>
        <w:pStyle w:val="Normal"/>
        <w:spacing w:lineRule="auto" w:line="276" w:before="0" w:after="200"/>
        <w:rPr>
          <w:sz w:val="28"/>
        </w:rPr>
      </w:pPr>
      <w:r>
        <w:rPr>
          <w:sz w:val="28"/>
        </w:rPr>
      </w:r>
    </w:p>
    <w:p>
      <w:pPr>
        <w:pStyle w:val="Normal"/>
        <w:spacing w:lineRule="auto" w:line="276" w:before="0" w:after="200"/>
        <w:rPr>
          <w:sz w:val="28"/>
        </w:rPr>
      </w:pPr>
      <w:r>
        <w:rPr>
          <w:sz w:val="28"/>
        </w:rPr>
      </w:r>
    </w:p>
    <w:p>
      <w:pPr>
        <w:pStyle w:val="Normal"/>
        <w:spacing w:lineRule="auto" w:line="276" w:before="0" w:after="200"/>
        <w:rPr>
          <w:sz w:val="28"/>
        </w:rPr>
      </w:pPr>
      <w:r>
        <w:rPr>
          <w:sz w:val="28"/>
        </w:rPr>
      </w:r>
    </w:p>
    <w:p>
      <w:pPr>
        <w:pStyle w:val="Normal"/>
        <w:spacing w:lineRule="auto" w:line="276" w:before="0" w:after="200"/>
        <w:rPr>
          <w:sz w:val="28"/>
        </w:rPr>
      </w:pPr>
      <w:r>
        <w:rPr>
          <w:sz w:val="28"/>
        </w:rPr>
      </w:r>
    </w:p>
    <w:p>
      <w:pPr>
        <w:pStyle w:val="Normal"/>
        <w:spacing w:lineRule="auto" w:line="276" w:before="0" w:after="200"/>
        <w:rPr>
          <w:sz w:val="28"/>
        </w:rPr>
      </w:pPr>
      <w:r>
        <w:rPr>
          <w:sz w:val="28"/>
        </w:rPr>
      </w:r>
    </w:p>
    <w:p>
      <w:pPr>
        <w:pStyle w:val="Normal"/>
        <w:spacing w:lineRule="auto" w:line="276" w:before="0" w:after="200"/>
        <w:rPr>
          <w:sz w:val="28"/>
        </w:rPr>
      </w:pPr>
      <w:r>
        <w:rPr>
          <w:sz w:val="28"/>
        </w:rPr>
      </w:r>
    </w:p>
    <w:p>
      <w:pPr>
        <w:pStyle w:val="Normal"/>
        <w:spacing w:lineRule="auto" w:line="276" w:before="0" w:after="200"/>
        <w:rPr>
          <w:sz w:val="28"/>
        </w:rPr>
      </w:pPr>
      <w:r>
        <w:rPr>
          <w:sz w:val="28"/>
        </w:rPr>
      </w:r>
    </w:p>
    <w:p>
      <w:pPr>
        <w:pStyle w:val="Normal"/>
        <w:spacing w:lineRule="auto" w:line="276" w:before="0" w:after="200"/>
        <w:rPr>
          <w:sz w:val="28"/>
        </w:rPr>
      </w:pPr>
      <w:r>
        <w:rPr>
          <w:sz w:val="28"/>
        </w:rPr>
      </w:r>
    </w:p>
    <w:p>
      <w:pPr>
        <w:pStyle w:val="Normal"/>
        <w:spacing w:lineRule="auto" w:line="276" w:before="0" w:after="200"/>
        <w:rPr>
          <w:sz w:val="28"/>
        </w:rPr>
      </w:pPr>
      <w:r>
        <w:rPr>
          <w:sz w:val="28"/>
        </w:rPr>
      </w:r>
    </w:p>
    <w:p>
      <w:pPr>
        <w:pStyle w:val="Normal"/>
        <w:spacing w:lineRule="auto" w:line="276" w:before="0" w:after="200"/>
        <w:rPr>
          <w:sz w:val="28"/>
        </w:rPr>
      </w:pPr>
      <w:r>
        <w:rPr>
          <w:sz w:val="28"/>
        </w:rPr>
      </w:r>
    </w:p>
    <w:p>
      <w:pPr>
        <w:pStyle w:val="Normal"/>
        <w:spacing w:lineRule="auto" w:line="276" w:before="0" w:after="200"/>
        <w:rPr>
          <w:sz w:val="28"/>
        </w:rPr>
      </w:pPr>
      <w:r>
        <w:rPr>
          <w:sz w:val="28"/>
        </w:rPr>
      </w:r>
    </w:p>
    <w:p>
      <w:pPr>
        <w:pStyle w:val="Normal"/>
        <w:spacing w:lineRule="auto" w:line="276" w:before="0" w:after="200"/>
        <w:rPr>
          <w:sz w:val="28"/>
        </w:rPr>
      </w:pPr>
      <w:r>
        <w:rPr>
          <w:sz w:val="28"/>
        </w:rPr>
      </w:r>
    </w:p>
    <w:p>
      <w:pPr>
        <w:pStyle w:val="Normal"/>
        <w:spacing w:lineRule="auto" w:line="276" w:before="0" w:after="200"/>
        <w:rPr>
          <w:sz w:val="28"/>
        </w:rPr>
      </w:pPr>
      <w:r>
        <w:rPr>
          <w:sz w:val="28"/>
        </w:rPr>
      </w:r>
    </w:p>
    <w:sectPr>
      <w:headerReference w:type="default" r:id="rId4"/>
      <w:headerReference w:type="first" r:id="rId5"/>
      <w:type w:val="nextPage"/>
      <w:pgSz w:w="11906" w:h="16838"/>
      <w:pgMar w:left="1701" w:right="567" w:gutter="0" w:header="0" w:top="1134" w:footer="0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XO Thames">
    <w:charset w:val="01"/>
    <w:family w:val="roman"/>
    <w:pitch w:val="default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Segoe UI">
    <w:charset w:val="01"/>
    <w:family w:val="roman"/>
    <w:pitch w:val="default"/>
  </w:font>
  <w:font w:name="Yandex Sans Text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9"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sz w:val="24"/>
        <w:rFonts w:ascii="Times New Roman" w:hAnsi="Times New Roman"/>
      </w:rPr>
      <w:instrText xml:space="preserve"> PAGE </w:instrText>
    </w:r>
    <w:r>
      <w:rPr>
        <w:sz w:val="24"/>
        <w:rFonts w:ascii="Times New Roman" w:hAnsi="Times New Roman"/>
      </w:rPr>
      <w:fldChar w:fldCharType="separate"/>
    </w:r>
    <w:r>
      <w:rPr>
        <w:sz w:val="24"/>
        <w:rFonts w:ascii="Times New Roman" w:hAnsi="Times New Roman"/>
      </w:rPr>
      <w:t>2</w:t>
    </w:r>
    <w:r>
      <w:rPr>
        <w:sz w:val="24"/>
        <w:rFonts w:ascii="Times New Roman" w:hAnsi="Times New Roman"/>
      </w:rPr>
      <w:fldChar w:fldCharType="end"/>
    </w:r>
  </w:p>
  <w:p>
    <w:pPr>
      <w:pStyle w:val="Style19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ahoma" w:cs="Noto Sans Devanagari"/>
        <w:color w:val="000000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5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End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1">
    <w:name w:val="Heading 1"/>
    <w:basedOn w:val="Normal"/>
    <w:next w:val="Normal"/>
    <w:uiPriority w:val="9"/>
    <w:qFormat/>
    <w:pPr>
      <w:keepNext w:val="true"/>
      <w:outlineLvl w:val="0"/>
    </w:pPr>
    <w:rPr>
      <w:sz w:val="28"/>
    </w:rPr>
  </w:style>
  <w:style w:type="paragraph" w:styleId="2">
    <w:name w:val="Heading 2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left="0" w:right="0" w:hanging="0"/>
      <w:jc w:val="both"/>
      <w:outlineLvl w:val="1"/>
    </w:pPr>
    <w:rPr>
      <w:rFonts w:ascii="XO Thames" w:hAnsi="XO Thames" w:eastAsia="Tahoma" w:cs="Noto Sans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3">
    <w:name w:val="Heading 3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left="0" w:right="0" w:hanging="0"/>
      <w:jc w:val="both"/>
      <w:outlineLvl w:val="2"/>
    </w:pPr>
    <w:rPr>
      <w:rFonts w:ascii="XO Thames" w:hAnsi="XO Thames" w:eastAsia="Tahoma" w:cs="Noto Sans Devanagari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4">
    <w:name w:val="Heading 4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left="0" w:right="0" w:hanging="0"/>
      <w:jc w:val="both"/>
      <w:outlineLvl w:val="3"/>
    </w:pPr>
    <w:rPr>
      <w:rFonts w:ascii="XO Thames" w:hAnsi="XO Thames" w:eastAsia="Tahoma" w:cs="Noto Sans Devanagari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5">
    <w:name w:val="Heading 5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left="0" w:right="0" w:hanging="0"/>
      <w:jc w:val="both"/>
      <w:outlineLvl w:val="4"/>
    </w:pPr>
    <w:rPr>
      <w:rFonts w:ascii="XO Thames" w:hAnsi="XO Thames" w:eastAsia="Tahoma" w:cs="Noto Sans Devanagari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Contents2">
    <w:name w:val="Contents 2"/>
    <w:qFormat/>
    <w:rPr>
      <w:rFonts w:ascii="XO Thames" w:hAnsi="XO Thames"/>
      <w:sz w:val="28"/>
    </w:rPr>
  </w:style>
  <w:style w:type="character" w:styleId="Header1">
    <w:name w:val="Header1"/>
    <w:qFormat/>
    <w:rPr>
      <w:rFonts w:ascii="Calibri" w:hAnsi="Calibri" w:asciiTheme="minorAscii" w:hAnsiTheme="minorHAnsi"/>
      <w:sz w:val="22"/>
    </w:rPr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DefaultParagraphFont">
    <w:name w:val="Default Paragraph Font"/>
    <w:link w:val="DefaultParagraphFont1"/>
    <w:qFormat/>
    <w:rPr/>
  </w:style>
  <w:style w:type="character" w:styleId="Textbody">
    <w:name w:val="Text body"/>
    <w:qFormat/>
    <w:rPr/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Style9">
    <w:name w:val="Заголовок"/>
    <w:link w:val="11111111"/>
    <w:qFormat/>
    <w:rPr>
      <w:rFonts w:ascii="PT Astra Serif" w:hAnsi="PT Astra Serif"/>
      <w:sz w:val="28"/>
    </w:rPr>
  </w:style>
  <w:style w:type="character" w:styleId="Endnote">
    <w:name w:val="Endnote"/>
    <w:link w:val="Endnote1"/>
    <w:qFormat/>
    <w:rPr>
      <w:rFonts w:ascii="XO Thames" w:hAnsi="XO Thames"/>
      <w:sz w:val="22"/>
    </w:rPr>
  </w:style>
  <w:style w:type="character" w:styleId="Heading31">
    <w:name w:val="Heading 31"/>
    <w:qFormat/>
    <w:rPr>
      <w:rFonts w:ascii="XO Thames" w:hAnsi="XO Thames"/>
      <w:b/>
      <w:sz w:val="26"/>
    </w:rPr>
  </w:style>
  <w:style w:type="character" w:styleId="Indexheading">
    <w:name w:val="index heading"/>
    <w:link w:val="Indexheading1"/>
    <w:qFormat/>
    <w:rPr>
      <w:rFonts w:ascii="PT Astra Serif" w:hAnsi="PT Astra Serif"/>
    </w:rPr>
  </w:style>
  <w:style w:type="character" w:styleId="Style10">
    <w:name w:val="Верхний колонтитул Знак"/>
    <w:basedOn w:val="DefaultParagraphFont"/>
    <w:link w:val="15"/>
    <w:qFormat/>
    <w:rPr>
      <w:rFonts w:ascii="Calibri" w:hAnsi="Calibri" w:asciiTheme="minorAscii" w:hAnsiTheme="minorHAnsi"/>
      <w:sz w:val="22"/>
    </w:rPr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NormalWeb">
    <w:name w:val="Normal (Web)"/>
    <w:link w:val="NormalWeb1"/>
    <w:qFormat/>
    <w:rPr/>
  </w:style>
  <w:style w:type="character" w:styleId="Caption1">
    <w:name w:val="caption1"/>
    <w:link w:val="Caption11"/>
    <w:qFormat/>
    <w:rPr>
      <w:rFonts w:ascii="PT Astra Serif" w:hAnsi="PT Astra Serif"/>
      <w:i/>
    </w:rPr>
  </w:style>
  <w:style w:type="character" w:styleId="Heading51">
    <w:name w:val="Heading 51"/>
    <w:qFormat/>
    <w:rPr>
      <w:rFonts w:ascii="XO Thames" w:hAnsi="XO Thames"/>
      <w:b/>
      <w:sz w:val="22"/>
    </w:rPr>
  </w:style>
  <w:style w:type="character" w:styleId="Caption2">
    <w:name w:val="Caption2"/>
    <w:qFormat/>
    <w:rPr>
      <w:rFonts w:ascii="PT Astra Serif" w:hAnsi="PT Astra Serif"/>
      <w:i/>
      <w:sz w:val="24"/>
    </w:rPr>
  </w:style>
  <w:style w:type="character" w:styleId="Heading11">
    <w:name w:val="Heading 11"/>
    <w:qFormat/>
    <w:rPr>
      <w:sz w:val="28"/>
    </w:rPr>
  </w:style>
  <w:style w:type="character" w:styleId="-">
    <w:name w:val="Hyperlink"/>
    <w:basedOn w:val="DefaultParagraphFont"/>
    <w:rPr>
      <w:color w:val="0000FF" w:themeColor="hyperlink"/>
      <w:u w:val="single"/>
    </w:rPr>
  </w:style>
  <w:style w:type="character" w:styleId="Footnote">
    <w:name w:val="Footnote"/>
    <w:link w:val="Footnote1"/>
    <w:qFormat/>
    <w:rPr>
      <w:rFonts w:ascii="XO Thames" w:hAnsi="XO Thames"/>
      <w:sz w:val="22"/>
    </w:rPr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HeaderandFooter">
    <w:name w:val="Header and Footer"/>
    <w:qFormat/>
    <w:rPr>
      <w:rFonts w:ascii="XO Thames" w:hAnsi="XO Thames"/>
      <w:sz w:val="28"/>
    </w:rPr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BalloonText">
    <w:name w:val="Balloon Text"/>
    <w:link w:val="BalloonText1"/>
    <w:qFormat/>
    <w:rPr>
      <w:rFonts w:ascii="Segoe UI" w:hAnsi="Segoe UI"/>
      <w:sz w:val="18"/>
    </w:rPr>
  </w:style>
  <w:style w:type="character" w:styleId="11">
    <w:name w:val="Заголовок 1 Знак"/>
    <w:basedOn w:val="DefaultParagraphFont"/>
    <w:link w:val="113"/>
    <w:qFormat/>
    <w:rPr>
      <w:sz w:val="28"/>
    </w:rPr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ListParagraph">
    <w:name w:val="List Paragraph"/>
    <w:link w:val="ListParagraph1"/>
    <w:qFormat/>
    <w:rPr/>
  </w:style>
  <w:style w:type="character" w:styleId="Style11">
    <w:name w:val="Колонтитул"/>
    <w:link w:val="14"/>
    <w:qFormat/>
    <w:rPr/>
  </w:style>
  <w:style w:type="character" w:styleId="List1">
    <w:name w:val="List1"/>
    <w:basedOn w:val="Textbody"/>
    <w:qFormat/>
    <w:rPr>
      <w:rFonts w:ascii="PT Astra Serif" w:hAnsi="PT Astra Serif"/>
    </w:rPr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Style12">
    <w:name w:val="Указатель"/>
    <w:link w:val="11111112"/>
    <w:qFormat/>
    <w:rPr>
      <w:rFonts w:ascii="PT Astra Serif" w:hAnsi="PT Astra Serif"/>
    </w:rPr>
  </w:style>
  <w:style w:type="character" w:styleId="ConsPlusNormal">
    <w:name w:val="ConsPlusNormal"/>
    <w:link w:val="ConsPlusNormal1"/>
    <w:qFormat/>
    <w:rPr>
      <w:rFonts w:ascii="Times New Roman" w:hAnsi="Times New Roman"/>
      <w:color w:val="000000"/>
      <w:sz w:val="28"/>
    </w:rPr>
  </w:style>
  <w:style w:type="character" w:styleId="Subtitle1">
    <w:name w:val="Subtitle1"/>
    <w:qFormat/>
    <w:rPr>
      <w:rFonts w:ascii="XO Thames" w:hAnsi="XO Thames"/>
      <w:i/>
      <w:sz w:val="24"/>
    </w:rPr>
  </w:style>
  <w:style w:type="character" w:styleId="Title1">
    <w:name w:val="Title1"/>
    <w:qFormat/>
    <w:rPr>
      <w:rFonts w:ascii="XO Thames" w:hAnsi="XO Thames"/>
      <w:b/>
      <w:caps/>
      <w:sz w:val="40"/>
    </w:rPr>
  </w:style>
  <w:style w:type="character" w:styleId="Heading41">
    <w:name w:val="Heading 41"/>
    <w:qFormat/>
    <w:rPr>
      <w:rFonts w:ascii="XO Thames" w:hAnsi="XO Thames"/>
      <w:b/>
      <w:sz w:val="24"/>
    </w:rPr>
  </w:style>
  <w:style w:type="character" w:styleId="Heading21">
    <w:name w:val="Heading 21"/>
    <w:qFormat/>
    <w:rPr>
      <w:rFonts w:ascii="XO Thames" w:hAnsi="XO Thames"/>
      <w:b/>
      <w:sz w:val="28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ascii="PT Astra Serif" w:hAnsi="PT Astra Serif"/>
    </w:rPr>
  </w:style>
  <w:style w:type="paragraph" w:styleId="Style16">
    <w:name w:val="Caption"/>
    <w:basedOn w:val="Normal"/>
    <w:qFormat/>
    <w:pPr>
      <w:spacing w:before="120" w:after="120"/>
    </w:pPr>
    <w:rPr>
      <w:rFonts w:ascii="PT Astra Serif" w:hAnsi="PT Astra Serif"/>
      <w:i/>
      <w:sz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12">
    <w:name w:val="Заголовок1"/>
    <w:basedOn w:val="Normal"/>
    <w:next w:val="Style14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13">
    <w:name w:val="Указатель1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111">
    <w:name w:val="Заголовок11"/>
    <w:basedOn w:val="Normal"/>
    <w:next w:val="Style14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112">
    <w:name w:val="Указатель11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1111">
    <w:name w:val="Заголовок111"/>
    <w:basedOn w:val="Normal"/>
    <w:next w:val="Style14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1112">
    <w:name w:val="Указатель111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11111">
    <w:name w:val="Заголовок1111"/>
    <w:basedOn w:val="Normal"/>
    <w:next w:val="Style14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11112">
    <w:name w:val="Указатель1111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111111">
    <w:name w:val="Заголовок11111"/>
    <w:basedOn w:val="Normal"/>
    <w:next w:val="Style14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111112">
    <w:name w:val="Указатель11111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1111111">
    <w:name w:val="Заголовок111111"/>
    <w:basedOn w:val="Normal"/>
    <w:next w:val="Style14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1111112">
    <w:name w:val="Указатель111111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11111111">
    <w:name w:val="Заголовок1111111"/>
    <w:basedOn w:val="Normal"/>
    <w:next w:val="Style14"/>
    <w:link w:val="Style9"/>
    <w:qFormat/>
    <w:pPr>
      <w:keepNext w:val="true"/>
      <w:spacing w:before="240" w:after="120"/>
    </w:pPr>
    <w:rPr>
      <w:rFonts w:ascii="PT Astra Serif" w:hAnsi="PT Astra Serif"/>
      <w:sz w:val="28"/>
    </w:rPr>
  </w:style>
  <w:style w:type="paragraph" w:styleId="11111112">
    <w:name w:val="Указатель1111111"/>
    <w:basedOn w:val="Normal"/>
    <w:link w:val="Style12"/>
    <w:qFormat/>
    <w:pPr/>
    <w:rPr>
      <w:rFonts w:ascii="PT Astra Serif" w:hAnsi="PT Astra Serif"/>
    </w:rPr>
  </w:style>
  <w:style w:type="paragraph" w:styleId="21">
    <w:name w:val="TOC 2"/>
    <w:next w:val="Normal"/>
    <w:uiPriority w:val="39"/>
    <w:pPr>
      <w:widowControl/>
      <w:suppressAutoHyphens w:val="true"/>
      <w:bidi w:val="0"/>
      <w:spacing w:lineRule="auto" w:line="240" w:before="0" w:after="0"/>
      <w:ind w:left="2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14">
    <w:name w:val="Колонтитул1"/>
    <w:basedOn w:val="Normal"/>
    <w:link w:val="Style11"/>
    <w:qFormat/>
    <w:pPr/>
    <w:rPr/>
  </w:style>
  <w:style w:type="paragraph" w:styleId="22">
    <w:name w:val="Колонтитул2"/>
    <w:basedOn w:val="Normal"/>
    <w:qFormat/>
    <w:pPr/>
    <w:rPr/>
  </w:style>
  <w:style w:type="paragraph" w:styleId="31">
    <w:name w:val="Колонтитул3"/>
    <w:basedOn w:val="Normal"/>
    <w:qFormat/>
    <w:pPr/>
    <w:rPr/>
  </w:style>
  <w:style w:type="paragraph" w:styleId="41">
    <w:name w:val="Колонтитул4"/>
    <w:basedOn w:val="Normal"/>
    <w:qFormat/>
    <w:pPr/>
    <w:rPr/>
  </w:style>
  <w:style w:type="paragraph" w:styleId="51">
    <w:name w:val="Колонтитул5"/>
    <w:basedOn w:val="Normal"/>
    <w:qFormat/>
    <w:pPr/>
    <w:rPr/>
  </w:style>
  <w:style w:type="paragraph" w:styleId="6">
    <w:name w:val="Колонтитул6"/>
    <w:basedOn w:val="Normal"/>
    <w:qFormat/>
    <w:pPr/>
    <w:rPr/>
  </w:style>
  <w:style w:type="paragraph" w:styleId="7">
    <w:name w:val="Колонтитул7"/>
    <w:basedOn w:val="Normal"/>
    <w:qFormat/>
    <w:pPr/>
    <w:rPr/>
  </w:style>
  <w:style w:type="paragraph" w:styleId="Style18">
    <w:name w:val="Колонтитул"/>
    <w:basedOn w:val="Normal"/>
    <w:qFormat/>
    <w:pPr/>
    <w:rPr/>
  </w:style>
  <w:style w:type="paragraph" w:styleId="Style19">
    <w:name w:val="Header"/>
    <w:basedOn w:val="Normal"/>
    <w:pPr>
      <w:tabs>
        <w:tab w:val="clear" w:pos="720"/>
        <w:tab w:val="center" w:pos="4677" w:leader="none"/>
        <w:tab w:val="right" w:pos="9355" w:leader="none"/>
      </w:tabs>
    </w:pPr>
    <w:rPr>
      <w:rFonts w:ascii="Calibri" w:hAnsi="Calibri" w:asciiTheme="minorAscii" w:hAnsiTheme="minorHAnsi"/>
      <w:sz w:val="22"/>
    </w:rPr>
  </w:style>
  <w:style w:type="paragraph" w:styleId="42">
    <w:name w:val="TOC 4"/>
    <w:next w:val="Normal"/>
    <w:uiPriority w:val="39"/>
    <w:pPr>
      <w:widowControl/>
      <w:suppressAutoHyphens w:val="true"/>
      <w:bidi w:val="0"/>
      <w:spacing w:lineRule="auto" w:line="240" w:before="0" w:after="0"/>
      <w:ind w:left="6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DefaultParagraphFont1">
    <w:name w:val="Default Paragraph Font1"/>
    <w:link w:val="DefaultParagraphFont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61">
    <w:name w:val="TOC 6"/>
    <w:next w:val="Normal"/>
    <w:uiPriority w:val="39"/>
    <w:pPr>
      <w:widowControl/>
      <w:suppressAutoHyphens w:val="true"/>
      <w:bidi w:val="0"/>
      <w:spacing w:lineRule="auto" w:line="240" w:before="0" w:after="0"/>
      <w:ind w:left="10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71">
    <w:name w:val="TOC 7"/>
    <w:next w:val="Normal"/>
    <w:uiPriority w:val="39"/>
    <w:pPr>
      <w:widowControl/>
      <w:suppressAutoHyphens w:val="true"/>
      <w:bidi w:val="0"/>
      <w:spacing w:lineRule="auto" w:line="240" w:before="0" w:after="0"/>
      <w:ind w:left="12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Endnote1">
    <w:name w:val="Endnote1"/>
    <w:link w:val="Endnote"/>
    <w:qFormat/>
    <w:pPr>
      <w:widowControl/>
      <w:suppressAutoHyphens w:val="true"/>
      <w:bidi w:val="0"/>
      <w:spacing w:lineRule="auto" w:line="240" w:before="0" w:after="0"/>
      <w:ind w:left="0" w:right="0" w:firstLine="851"/>
      <w:jc w:val="both"/>
    </w:pPr>
    <w:rPr>
      <w:rFonts w:ascii="XO Thames" w:hAnsi="XO Thames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Indexheading1">
    <w:name w:val="index heading1"/>
    <w:basedOn w:val="Normal"/>
    <w:link w:val="Indexheading"/>
    <w:qFormat/>
    <w:pPr/>
    <w:rPr>
      <w:rFonts w:ascii="PT Astra Serif" w:hAnsi="PT Astra Serif"/>
    </w:rPr>
  </w:style>
  <w:style w:type="paragraph" w:styleId="15">
    <w:name w:val="Верхний колонтитул Знак1"/>
    <w:basedOn w:val="DefaultParagraphFont1"/>
    <w:link w:val="Style10"/>
    <w:qFormat/>
    <w:pPr/>
    <w:rPr>
      <w:rFonts w:ascii="Calibri" w:hAnsi="Calibri" w:asciiTheme="minorAscii" w:hAnsiTheme="minorHAnsi"/>
      <w:sz w:val="22"/>
    </w:rPr>
  </w:style>
  <w:style w:type="paragraph" w:styleId="32">
    <w:name w:val="TOC 3"/>
    <w:next w:val="Normal"/>
    <w:uiPriority w:val="39"/>
    <w:pPr>
      <w:widowControl/>
      <w:suppressAutoHyphens w:val="true"/>
      <w:bidi w:val="0"/>
      <w:spacing w:lineRule="auto" w:line="240" w:before="0" w:after="0"/>
      <w:ind w:left="4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NormalWeb1">
    <w:name w:val="Normal (Web)1"/>
    <w:basedOn w:val="Normal"/>
    <w:link w:val="NormalWeb"/>
    <w:qFormat/>
    <w:pPr>
      <w:spacing w:beforeAutospacing="1" w:afterAutospacing="1"/>
    </w:pPr>
    <w:rPr/>
  </w:style>
  <w:style w:type="paragraph" w:styleId="Caption11">
    <w:name w:val="caption11"/>
    <w:basedOn w:val="Normal"/>
    <w:link w:val="Caption1"/>
    <w:qFormat/>
    <w:pPr>
      <w:spacing w:before="120" w:after="120"/>
    </w:pPr>
    <w:rPr>
      <w:rFonts w:ascii="PT Astra Serif" w:hAnsi="PT Astra Serif"/>
      <w:i/>
    </w:rPr>
  </w:style>
  <w:style w:type="paragraph" w:styleId="Internetlink">
    <w:name w:val="Internet link"/>
    <w:basedOn w:val="DefaultParagraphFont1"/>
    <w:qFormat/>
    <w:pPr/>
    <w:rPr>
      <w:color w:val="0000FF" w:themeColor="hyperlink"/>
      <w:u w:val="single"/>
    </w:rPr>
  </w:style>
  <w:style w:type="paragraph" w:styleId="Footnote1">
    <w:name w:val="Footnote1"/>
    <w:link w:val="Footnote"/>
    <w:qFormat/>
    <w:pPr>
      <w:widowControl/>
      <w:suppressAutoHyphens w:val="true"/>
      <w:bidi w:val="0"/>
      <w:spacing w:lineRule="auto" w:line="240" w:before="0" w:after="0"/>
      <w:ind w:left="0" w:right="0" w:firstLine="851"/>
      <w:jc w:val="both"/>
    </w:pPr>
    <w:rPr>
      <w:rFonts w:ascii="XO Thames" w:hAnsi="XO Thames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16">
    <w:name w:val="TOC 1"/>
    <w:next w:val="Normal"/>
    <w:uiPriority w:val="39"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Noto Sans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9">
    <w:name w:val="TOC 9"/>
    <w:next w:val="Normal"/>
    <w:uiPriority w:val="39"/>
    <w:pPr>
      <w:widowControl/>
      <w:suppressAutoHyphens w:val="true"/>
      <w:bidi w:val="0"/>
      <w:spacing w:lineRule="auto" w:line="240" w:before="0" w:after="0"/>
      <w:ind w:left="16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BalloonText1">
    <w:name w:val="Balloon Text1"/>
    <w:basedOn w:val="Normal"/>
    <w:link w:val="BalloonText"/>
    <w:qFormat/>
    <w:pPr/>
    <w:rPr>
      <w:rFonts w:ascii="Segoe UI" w:hAnsi="Segoe UI"/>
      <w:sz w:val="18"/>
    </w:rPr>
  </w:style>
  <w:style w:type="paragraph" w:styleId="113">
    <w:name w:val="Заголовок 1 Знак1"/>
    <w:basedOn w:val="DefaultParagraphFont1"/>
    <w:link w:val="11"/>
    <w:qFormat/>
    <w:pPr/>
    <w:rPr>
      <w:sz w:val="28"/>
    </w:rPr>
  </w:style>
  <w:style w:type="paragraph" w:styleId="8">
    <w:name w:val="TOC 8"/>
    <w:next w:val="Normal"/>
    <w:uiPriority w:val="39"/>
    <w:pPr>
      <w:widowControl/>
      <w:suppressAutoHyphens w:val="true"/>
      <w:bidi w:val="0"/>
      <w:spacing w:lineRule="auto" w:line="240" w:before="0" w:after="0"/>
      <w:ind w:left="14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ListParagraph1">
    <w:name w:val="List Paragraph1"/>
    <w:basedOn w:val="Normal"/>
    <w:link w:val="ListParagraph"/>
    <w:qFormat/>
    <w:pPr>
      <w:spacing w:before="0" w:after="0"/>
      <w:ind w:left="720" w:right="0" w:hanging="0"/>
      <w:contextualSpacing/>
    </w:pPr>
    <w:rPr/>
  </w:style>
  <w:style w:type="paragraph" w:styleId="52">
    <w:name w:val="TOC 5"/>
    <w:next w:val="Normal"/>
    <w:uiPriority w:val="39"/>
    <w:pPr>
      <w:widowControl/>
      <w:suppressAutoHyphens w:val="true"/>
      <w:bidi w:val="0"/>
      <w:spacing w:lineRule="auto" w:line="240" w:before="0" w:after="0"/>
      <w:ind w:left="8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ConsPlusNormal1">
    <w:name w:val="ConsPlusNormal1"/>
    <w:link w:val="ConsPlusNormal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Style20">
    <w:name w:val="Subtitle"/>
    <w:next w:val="Normal"/>
    <w:uiPriority w:val="11"/>
    <w:qFormat/>
    <w:pPr>
      <w:widowControl/>
      <w:suppressAutoHyphens w:val="true"/>
      <w:bidi w:val="0"/>
      <w:spacing w:lineRule="auto" w:line="240" w:before="0" w:after="0"/>
      <w:ind w:left="0" w:right="0" w:hanging="0"/>
      <w:jc w:val="both"/>
    </w:pPr>
    <w:rPr>
      <w:rFonts w:ascii="XO Thames" w:hAnsi="XO Thames" w:eastAsia="Tahoma" w:cs="Noto Sans Devanagari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Style21">
    <w:name w:val="Title"/>
    <w:next w:val="Normal"/>
    <w:uiPriority w:val="10"/>
    <w:qFormat/>
    <w:pPr>
      <w:widowControl/>
      <w:suppressAutoHyphens w:val="true"/>
      <w:bidi w:val="0"/>
      <w:spacing w:lineRule="auto" w:line="240" w:before="567" w:after="567"/>
      <w:ind w:left="0" w:right="0" w:hanging="0"/>
      <w:jc w:val="center"/>
    </w:pPr>
    <w:rPr>
      <w:rFonts w:ascii="XO Thames" w:hAnsi="XO Thames" w:eastAsia="Tahoma" w:cs="Noto Sans Devanagari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table" w:default="1" w:styleId="Style_38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yperlink" Target="https://login.consultant.ru/link/?req=doc&amp;base=LAW&amp;n=64374&amp;dst=100296&amp;field=134&amp;date=10.03.2025" TargetMode="Externa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Application>LibreOffice/7.5.6.2$Linux_X86_64 LibreOffice_project/50$Build-2</Application>
  <AppVersion>15.0000</AppVersion>
  <Pages>5</Pages>
  <Words>1051</Words>
  <Characters>8220</Characters>
  <CharactersWithSpaces>9460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2025-03-19T08:55:53Z</cp:lastPrinted>
  <dcterms:modified xsi:type="dcterms:W3CDTF">2025-03-19T08:56:20Z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