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804A4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0B0387">
        <w:rPr>
          <w:b/>
          <w:color w:val="323232"/>
          <w:spacing w:val="-2"/>
          <w:sz w:val="28"/>
          <w:szCs w:val="28"/>
        </w:rPr>
        <w:t>10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0B0387">
        <w:rPr>
          <w:b/>
          <w:color w:val="323232"/>
          <w:spacing w:val="-2"/>
          <w:sz w:val="28"/>
          <w:szCs w:val="28"/>
        </w:rPr>
        <w:t>янва</w:t>
      </w:r>
      <w:r w:rsidR="00FF5EA6">
        <w:rPr>
          <w:b/>
          <w:color w:val="323232"/>
          <w:spacing w:val="-2"/>
          <w:sz w:val="28"/>
          <w:szCs w:val="28"/>
        </w:rPr>
        <w:t>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0B0387">
        <w:rPr>
          <w:b/>
          <w:color w:val="323232"/>
          <w:spacing w:val="-2"/>
          <w:sz w:val="28"/>
          <w:szCs w:val="28"/>
        </w:rPr>
        <w:t>5</w:t>
      </w:r>
      <w:bookmarkStart w:id="0" w:name="_GoBack"/>
      <w:bookmarkEnd w:id="0"/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Pr="000A6EA1" w:rsidRDefault="00EE07E6" w:rsidP="00EE07E6">
      <w:pPr>
        <w:shd w:val="clear" w:color="auto" w:fill="FFFFFF"/>
        <w:tabs>
          <w:tab w:val="left" w:pos="7350"/>
        </w:tabs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4"/>
          <w:szCs w:val="28"/>
        </w:rPr>
        <w:tab/>
      </w:r>
    </w:p>
    <w:p w:rsidR="008C0611" w:rsidRDefault="008C0611" w:rsidP="00704572">
      <w:pPr>
        <w:pStyle w:val="a3"/>
        <w:ind w:left="928" w:hanging="219"/>
        <w:jc w:val="both"/>
        <w:rPr>
          <w:bCs/>
          <w:sz w:val="27"/>
          <w:szCs w:val="27"/>
        </w:rPr>
      </w:pPr>
    </w:p>
    <w:p w:rsidR="008C0611" w:rsidRDefault="008C0611" w:rsidP="000B0387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bCs/>
          <w:sz w:val="27"/>
          <w:szCs w:val="27"/>
        </w:rPr>
        <w:t xml:space="preserve">О </w:t>
      </w:r>
      <w:r w:rsidR="000B0387">
        <w:rPr>
          <w:bCs/>
          <w:sz w:val="27"/>
          <w:szCs w:val="27"/>
        </w:rPr>
        <w:t>внесении изменения в распоряжение службы по тарифам Астраханкой области от 18.12.2024 № 95</w:t>
      </w:r>
    </w:p>
    <w:p w:rsidR="0049457D" w:rsidRDefault="0049457D" w:rsidP="0049457D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Бердник Ирина Вячеславовна – главный эксперт</w:t>
      </w:r>
    </w:p>
    <w:p w:rsidR="0049457D" w:rsidRDefault="0049457D" w:rsidP="0049457D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49457D" w:rsidRDefault="0049457D" w:rsidP="0049457D">
      <w:pPr>
        <w:pStyle w:val="a3"/>
        <w:ind w:left="928" w:hanging="219"/>
        <w:jc w:val="both"/>
        <w:rPr>
          <w:sz w:val="27"/>
          <w:szCs w:val="27"/>
        </w:rPr>
      </w:pPr>
    </w:p>
    <w:p w:rsidR="005B0F11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0B0387" w:rsidRPr="00C96C3C" w:rsidRDefault="000B0387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A2423E" w:rsidRPr="00C96C3C" w:rsidRDefault="000A6355" w:rsidP="008A5093">
      <w:pPr>
        <w:tabs>
          <w:tab w:val="left" w:pos="1134"/>
        </w:tabs>
        <w:ind w:right="-81" w:firstLine="709"/>
        <w:jc w:val="both"/>
        <w:rPr>
          <w:bCs/>
          <w:sz w:val="27"/>
          <w:szCs w:val="27"/>
        </w:rPr>
      </w:pPr>
      <w:r w:rsidRPr="00C96C3C">
        <w:rPr>
          <w:sz w:val="27"/>
          <w:szCs w:val="27"/>
        </w:rPr>
        <w:t>Секретарь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</w:t>
      </w:r>
      <w:r w:rsidR="000A6EA1" w:rsidRPr="00C96C3C">
        <w:rPr>
          <w:sz w:val="27"/>
          <w:szCs w:val="27"/>
        </w:rPr>
        <w:t xml:space="preserve">                                      </w:t>
      </w:r>
      <w:r w:rsidRPr="00C96C3C">
        <w:rPr>
          <w:sz w:val="27"/>
          <w:szCs w:val="27"/>
        </w:rPr>
        <w:t xml:space="preserve">                   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           </w:t>
      </w:r>
      <w:r w:rsidR="00D02487" w:rsidRPr="00C96C3C">
        <w:rPr>
          <w:sz w:val="27"/>
          <w:szCs w:val="27"/>
        </w:rPr>
        <w:t xml:space="preserve">    </w:t>
      </w:r>
      <w:r w:rsidR="005B0F11">
        <w:rPr>
          <w:sz w:val="27"/>
          <w:szCs w:val="27"/>
        </w:rPr>
        <w:t xml:space="preserve">    </w:t>
      </w:r>
      <w:r w:rsidR="00D02487" w:rsidRPr="00C96C3C">
        <w:rPr>
          <w:sz w:val="27"/>
          <w:szCs w:val="27"/>
        </w:rPr>
        <w:t xml:space="preserve">            </w:t>
      </w:r>
      <w:r w:rsidR="000A6EA1" w:rsidRPr="00C96C3C">
        <w:rPr>
          <w:sz w:val="27"/>
          <w:szCs w:val="27"/>
        </w:rPr>
        <w:t>Г.П. Утешева</w:t>
      </w:r>
      <w:r w:rsidR="00A2423E" w:rsidRPr="00C96C3C">
        <w:rPr>
          <w:bCs/>
          <w:sz w:val="27"/>
          <w:szCs w:val="27"/>
        </w:rPr>
        <w:t xml:space="preserve"> </w:t>
      </w:r>
    </w:p>
    <w:sectPr w:rsidR="00A2423E" w:rsidRPr="00C96C3C" w:rsidSect="008C0611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AAEF89C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0387"/>
    <w:rsid w:val="000B3076"/>
    <w:rsid w:val="00164844"/>
    <w:rsid w:val="00195DDE"/>
    <w:rsid w:val="00196D26"/>
    <w:rsid w:val="001B179D"/>
    <w:rsid w:val="001C1632"/>
    <w:rsid w:val="001E0266"/>
    <w:rsid w:val="001E6291"/>
    <w:rsid w:val="00250064"/>
    <w:rsid w:val="00255ABC"/>
    <w:rsid w:val="002E23BF"/>
    <w:rsid w:val="002E5A80"/>
    <w:rsid w:val="00375EDF"/>
    <w:rsid w:val="00382757"/>
    <w:rsid w:val="00391AA3"/>
    <w:rsid w:val="003B324F"/>
    <w:rsid w:val="003C3700"/>
    <w:rsid w:val="003D6B10"/>
    <w:rsid w:val="0045084D"/>
    <w:rsid w:val="00461319"/>
    <w:rsid w:val="0049457D"/>
    <w:rsid w:val="004D166D"/>
    <w:rsid w:val="004E6F5F"/>
    <w:rsid w:val="00510DC0"/>
    <w:rsid w:val="005A7A74"/>
    <w:rsid w:val="005B0F11"/>
    <w:rsid w:val="005C15AD"/>
    <w:rsid w:val="005E1C92"/>
    <w:rsid w:val="005E4667"/>
    <w:rsid w:val="005F7A23"/>
    <w:rsid w:val="00600B23"/>
    <w:rsid w:val="006752B9"/>
    <w:rsid w:val="006A6EB5"/>
    <w:rsid w:val="006C5B1E"/>
    <w:rsid w:val="006D1977"/>
    <w:rsid w:val="006F25D2"/>
    <w:rsid w:val="006F6EDB"/>
    <w:rsid w:val="00704572"/>
    <w:rsid w:val="00723CD0"/>
    <w:rsid w:val="00735CED"/>
    <w:rsid w:val="0076065D"/>
    <w:rsid w:val="007A5E17"/>
    <w:rsid w:val="007D0F21"/>
    <w:rsid w:val="007D53BF"/>
    <w:rsid w:val="007E7CB5"/>
    <w:rsid w:val="007F6A30"/>
    <w:rsid w:val="00804A45"/>
    <w:rsid w:val="00833E15"/>
    <w:rsid w:val="00874830"/>
    <w:rsid w:val="00894AD1"/>
    <w:rsid w:val="008A5093"/>
    <w:rsid w:val="008A6EE1"/>
    <w:rsid w:val="008C0611"/>
    <w:rsid w:val="008C1B04"/>
    <w:rsid w:val="00905AAB"/>
    <w:rsid w:val="00913477"/>
    <w:rsid w:val="00925752"/>
    <w:rsid w:val="00934BA0"/>
    <w:rsid w:val="00971FEE"/>
    <w:rsid w:val="009E0C24"/>
    <w:rsid w:val="009E64FE"/>
    <w:rsid w:val="00A2423E"/>
    <w:rsid w:val="00A37547"/>
    <w:rsid w:val="00AA5D82"/>
    <w:rsid w:val="00AB57B8"/>
    <w:rsid w:val="00AC3AA1"/>
    <w:rsid w:val="00B053BF"/>
    <w:rsid w:val="00B32915"/>
    <w:rsid w:val="00B33480"/>
    <w:rsid w:val="00B355C6"/>
    <w:rsid w:val="00B533F3"/>
    <w:rsid w:val="00B55F52"/>
    <w:rsid w:val="00B711BC"/>
    <w:rsid w:val="00B726A4"/>
    <w:rsid w:val="00C01F37"/>
    <w:rsid w:val="00C25FCF"/>
    <w:rsid w:val="00C950CD"/>
    <w:rsid w:val="00C96C3C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E5991"/>
    <w:rsid w:val="00DF2717"/>
    <w:rsid w:val="00E11236"/>
    <w:rsid w:val="00E312B4"/>
    <w:rsid w:val="00E458D0"/>
    <w:rsid w:val="00E57EE6"/>
    <w:rsid w:val="00E717A0"/>
    <w:rsid w:val="00EC6DA5"/>
    <w:rsid w:val="00EE07E6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6F1A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2024-12-04T09:25:00Z</cp:lastPrinted>
  <dcterms:created xsi:type="dcterms:W3CDTF">2024-12-03T12:21:00Z</dcterms:created>
  <dcterms:modified xsi:type="dcterms:W3CDTF">2025-01-09T10:39:00Z</dcterms:modified>
</cp:coreProperties>
</file>