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ПОВЕСТКА ДНЯ</w:t>
      </w:r>
    </w:p>
    <w:p w:rsidR="000A6355" w:rsidRPr="00D325DA" w:rsidRDefault="000A6355" w:rsidP="000A6355">
      <w:pPr>
        <w:shd w:val="clear" w:color="auto" w:fill="FFFFFF"/>
        <w:spacing w:line="324" w:lineRule="exact"/>
        <w:ind w:left="36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заседания коллегии</w:t>
      </w: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7"/>
          <w:szCs w:val="27"/>
        </w:rPr>
      </w:pPr>
      <w:r w:rsidRPr="00D325DA">
        <w:rPr>
          <w:color w:val="323232"/>
          <w:sz w:val="27"/>
          <w:szCs w:val="27"/>
        </w:rPr>
        <w:t>службы по тарифам Астраханской области</w:t>
      </w: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="00093B9C">
        <w:rPr>
          <w:b/>
          <w:color w:val="323232"/>
          <w:spacing w:val="-2"/>
          <w:sz w:val="27"/>
          <w:szCs w:val="27"/>
        </w:rPr>
        <w:t>14</w:t>
      </w:r>
      <w:r w:rsidR="007A5E17" w:rsidRPr="00D325DA">
        <w:rPr>
          <w:b/>
          <w:color w:val="323232"/>
          <w:spacing w:val="-2"/>
          <w:sz w:val="27"/>
          <w:szCs w:val="27"/>
        </w:rPr>
        <w:t xml:space="preserve"> </w:t>
      </w:r>
      <w:r w:rsidR="00242C1A">
        <w:rPr>
          <w:b/>
          <w:color w:val="323232"/>
          <w:spacing w:val="-2"/>
          <w:sz w:val="27"/>
          <w:szCs w:val="27"/>
        </w:rPr>
        <w:t>н</w:t>
      </w:r>
      <w:r w:rsidR="00D325DA" w:rsidRPr="00D325DA">
        <w:rPr>
          <w:b/>
          <w:color w:val="323232"/>
          <w:spacing w:val="-2"/>
          <w:sz w:val="27"/>
          <w:szCs w:val="27"/>
        </w:rPr>
        <w:t>о</w:t>
      </w:r>
      <w:r w:rsidR="00FF5EA6" w:rsidRPr="00D325DA">
        <w:rPr>
          <w:b/>
          <w:color w:val="323232"/>
          <w:spacing w:val="-2"/>
          <w:sz w:val="27"/>
          <w:szCs w:val="27"/>
        </w:rPr>
        <w:t>ября</w:t>
      </w:r>
      <w:r w:rsidRPr="00D325DA">
        <w:rPr>
          <w:b/>
          <w:color w:val="323232"/>
          <w:spacing w:val="-2"/>
          <w:sz w:val="27"/>
          <w:szCs w:val="27"/>
        </w:rPr>
        <w:t xml:space="preserve"> 202</w:t>
      </w:r>
      <w:r w:rsidR="008A5093" w:rsidRPr="00D325DA">
        <w:rPr>
          <w:b/>
          <w:color w:val="323232"/>
          <w:spacing w:val="-2"/>
          <w:sz w:val="27"/>
          <w:szCs w:val="27"/>
        </w:rPr>
        <w:t>4</w:t>
      </w:r>
      <w:r w:rsidRPr="00D325DA">
        <w:rPr>
          <w:b/>
          <w:color w:val="323232"/>
          <w:spacing w:val="-2"/>
          <w:sz w:val="27"/>
          <w:szCs w:val="27"/>
        </w:rPr>
        <w:t xml:space="preserve"> года       </w:t>
      </w: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Pr="00D325DA">
        <w:rPr>
          <w:b/>
          <w:color w:val="323232"/>
          <w:spacing w:val="-1"/>
          <w:sz w:val="27"/>
          <w:szCs w:val="27"/>
        </w:rPr>
        <w:t>Начало: 14:30 час.</w:t>
      </w:r>
    </w:p>
    <w:p w:rsidR="00804A45" w:rsidRPr="00D325DA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</w:p>
    <w:p w:rsidR="000A6EA1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D325DA" w:rsidRPr="00D325DA" w:rsidRDefault="000A6EA1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служба по </w:t>
      </w:r>
      <w:r w:rsidR="000A6355" w:rsidRPr="00D325DA">
        <w:rPr>
          <w:b/>
          <w:color w:val="323232"/>
          <w:spacing w:val="-1"/>
          <w:sz w:val="27"/>
          <w:szCs w:val="27"/>
        </w:rPr>
        <w:t>тарифам Астрахан</w:t>
      </w:r>
      <w:r w:rsidR="00B355C6" w:rsidRPr="00D325DA">
        <w:rPr>
          <w:b/>
          <w:color w:val="323232"/>
          <w:spacing w:val="-1"/>
          <w:sz w:val="27"/>
          <w:szCs w:val="27"/>
        </w:rPr>
        <w:t>с</w:t>
      </w:r>
      <w:r w:rsidR="000A6355" w:rsidRPr="00D325DA">
        <w:rPr>
          <w:b/>
          <w:color w:val="323232"/>
          <w:spacing w:val="-1"/>
          <w:sz w:val="27"/>
          <w:szCs w:val="27"/>
        </w:rPr>
        <w:t>кой области</w:t>
      </w:r>
    </w:p>
    <w:p w:rsidR="000A6355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/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пер. Театральный</w:t>
      </w:r>
      <w:r w:rsidR="000A6EA1" w:rsidRPr="00D325DA">
        <w:rPr>
          <w:b/>
          <w:color w:val="323232"/>
          <w:spacing w:val="-1"/>
          <w:sz w:val="27"/>
          <w:szCs w:val="27"/>
        </w:rPr>
        <w:t>,</w:t>
      </w:r>
      <w:r w:rsidRPr="00D325DA">
        <w:rPr>
          <w:b/>
          <w:color w:val="323232"/>
          <w:spacing w:val="-1"/>
          <w:sz w:val="27"/>
          <w:szCs w:val="27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AD74C6" w:rsidRDefault="00AD74C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AC6FDB" w:rsidRPr="00D325DA" w:rsidRDefault="00AC6FDB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646F5D" w:rsidRPr="00AC6FDB" w:rsidRDefault="00D325DA" w:rsidP="00343FA1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AC6FDB">
        <w:rPr>
          <w:bCs/>
          <w:sz w:val="27"/>
          <w:szCs w:val="27"/>
        </w:rPr>
        <w:t xml:space="preserve"> </w:t>
      </w:r>
      <w:r w:rsidR="00646F5D" w:rsidRPr="00AC6FDB">
        <w:rPr>
          <w:bCs/>
          <w:sz w:val="27"/>
          <w:szCs w:val="27"/>
        </w:rPr>
        <w:t xml:space="preserve">Об </w:t>
      </w:r>
      <w:r w:rsidR="00646F5D" w:rsidRPr="00AC6FDB">
        <w:rPr>
          <w:sz w:val="28"/>
          <w:szCs w:val="28"/>
        </w:rPr>
        <w:t>установлении платы за технологическое присоединение газоиспользующего оборудования к газораспределительным сетям АО «Газпром газораспределение», расположенным на территории Астраханской области на 2025 год</w:t>
      </w:r>
    </w:p>
    <w:p w:rsidR="00646F5D" w:rsidRPr="00781744" w:rsidRDefault="00646F5D" w:rsidP="00646F5D">
      <w:pPr>
        <w:pStyle w:val="a3"/>
        <w:ind w:left="928" w:hanging="219"/>
        <w:jc w:val="both"/>
        <w:rPr>
          <w:b/>
          <w:sz w:val="28"/>
          <w:szCs w:val="28"/>
          <w:u w:val="single"/>
        </w:rPr>
      </w:pPr>
      <w:r w:rsidRPr="00781744">
        <w:rPr>
          <w:b/>
          <w:sz w:val="28"/>
          <w:szCs w:val="28"/>
          <w:u w:val="single"/>
        </w:rPr>
        <w:t>Докладчик:</w:t>
      </w:r>
    </w:p>
    <w:p w:rsidR="00646F5D" w:rsidRDefault="00646F5D" w:rsidP="00646F5D">
      <w:pPr>
        <w:pStyle w:val="a3"/>
        <w:ind w:left="1790" w:hanging="797"/>
        <w:jc w:val="both"/>
        <w:rPr>
          <w:b/>
          <w:bCs/>
          <w:sz w:val="28"/>
          <w:szCs w:val="28"/>
          <w:u w:val="single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начальника отдела</w:t>
      </w:r>
    </w:p>
    <w:p w:rsidR="00646F5D" w:rsidRDefault="00646F5D" w:rsidP="00646F5D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bookmarkStart w:id="0" w:name="_GoBack"/>
      <w:bookmarkEnd w:id="0"/>
    </w:p>
    <w:p w:rsidR="00B13298" w:rsidRPr="00B13298" w:rsidRDefault="00646F5D" w:rsidP="00B13298">
      <w:pPr>
        <w:pStyle w:val="a3"/>
        <w:ind w:left="928" w:firstLine="65"/>
        <w:jc w:val="both"/>
        <w:rPr>
          <w:bCs/>
          <w:sz w:val="28"/>
          <w:szCs w:val="28"/>
        </w:rPr>
      </w:pPr>
      <w:r w:rsidRPr="00B1329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B13298" w:rsidRPr="00B13298">
        <w:rPr>
          <w:bCs/>
          <w:sz w:val="28"/>
          <w:szCs w:val="28"/>
          <w:u w:val="single"/>
        </w:rPr>
        <w:t xml:space="preserve">Григорьева Гульнара </w:t>
      </w:r>
      <w:proofErr w:type="spellStart"/>
      <w:r w:rsidR="00B13298" w:rsidRPr="00B13298">
        <w:rPr>
          <w:bCs/>
          <w:sz w:val="28"/>
          <w:szCs w:val="28"/>
          <w:u w:val="single"/>
        </w:rPr>
        <w:t>Рауфовна</w:t>
      </w:r>
      <w:proofErr w:type="spellEnd"/>
      <w:r w:rsidR="00B13298" w:rsidRPr="00B13298">
        <w:rPr>
          <w:bCs/>
          <w:sz w:val="28"/>
          <w:szCs w:val="28"/>
        </w:rPr>
        <w:t xml:space="preserve"> – заместитель начальника управления реконструкции и технологического присоединения ООО «Газпром межрегионгаз» (по видеоконференцсвязи);</w:t>
      </w:r>
    </w:p>
    <w:p w:rsidR="00B13298" w:rsidRPr="00B13298" w:rsidRDefault="00B13298" w:rsidP="00B13298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13298">
        <w:rPr>
          <w:bCs/>
          <w:sz w:val="28"/>
          <w:szCs w:val="28"/>
          <w:u w:val="single"/>
        </w:rPr>
        <w:t xml:space="preserve">Юсупов Ильмир </w:t>
      </w:r>
      <w:proofErr w:type="spellStart"/>
      <w:r w:rsidRPr="00B13298">
        <w:rPr>
          <w:bCs/>
          <w:sz w:val="28"/>
          <w:szCs w:val="28"/>
          <w:u w:val="single"/>
        </w:rPr>
        <w:t>Ильгизович</w:t>
      </w:r>
      <w:proofErr w:type="spellEnd"/>
      <w:r w:rsidRPr="00B13298">
        <w:rPr>
          <w:bCs/>
          <w:sz w:val="28"/>
          <w:szCs w:val="28"/>
        </w:rPr>
        <w:t xml:space="preserve"> – заместитель начальника отдела реализации проектов технологического присоединения Управления реконструкции и технологического присоединения ООО «Газпром межрегионгаз» (по видеоконференцсвязи);</w:t>
      </w:r>
    </w:p>
    <w:p w:rsidR="00B13298" w:rsidRPr="00B13298" w:rsidRDefault="00B13298" w:rsidP="00B13298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13298">
        <w:rPr>
          <w:bCs/>
          <w:sz w:val="28"/>
          <w:szCs w:val="28"/>
          <w:u w:val="single"/>
        </w:rPr>
        <w:t>Высоких Анна Борисовна</w:t>
      </w:r>
      <w:r w:rsidRPr="00B13298">
        <w:rPr>
          <w:bCs/>
          <w:sz w:val="28"/>
          <w:szCs w:val="28"/>
        </w:rPr>
        <w:t xml:space="preserve"> – заместитель начальника отдела реализации проектов технологического присоединения Управления реконструкции и технологического присоединения ООО «Газпром межрегионгаз» (по видеоконференцсвязи). </w:t>
      </w:r>
    </w:p>
    <w:p w:rsidR="00B13298" w:rsidRPr="00B13298" w:rsidRDefault="00B13298" w:rsidP="00B13298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13298">
        <w:rPr>
          <w:bCs/>
          <w:sz w:val="28"/>
          <w:szCs w:val="28"/>
          <w:u w:val="single"/>
        </w:rPr>
        <w:t>Журавлев Евгений Владимирович</w:t>
      </w:r>
      <w:r w:rsidRPr="00B13298">
        <w:rPr>
          <w:bCs/>
          <w:sz w:val="28"/>
          <w:szCs w:val="28"/>
        </w:rPr>
        <w:t xml:space="preserve"> – заместитель директора по экономике и финансам филиала АО «Газпром газораспределение» в Астраханской области;</w:t>
      </w:r>
    </w:p>
    <w:p w:rsidR="00646F5D" w:rsidRPr="00B13298" w:rsidRDefault="00B13298" w:rsidP="00B13298">
      <w:pPr>
        <w:pStyle w:val="a3"/>
        <w:ind w:left="928" w:firstLine="65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Pr="00B13298">
        <w:rPr>
          <w:bCs/>
          <w:sz w:val="28"/>
          <w:szCs w:val="28"/>
          <w:u w:val="single"/>
        </w:rPr>
        <w:t>Животова</w:t>
      </w:r>
      <w:proofErr w:type="spellEnd"/>
      <w:r w:rsidRPr="00B13298">
        <w:rPr>
          <w:bCs/>
          <w:sz w:val="28"/>
          <w:szCs w:val="28"/>
          <w:u w:val="single"/>
        </w:rPr>
        <w:t xml:space="preserve"> Валерия Викторовна</w:t>
      </w:r>
      <w:r w:rsidRPr="00B13298">
        <w:rPr>
          <w:bCs/>
          <w:sz w:val="28"/>
          <w:szCs w:val="28"/>
        </w:rPr>
        <w:t xml:space="preserve"> – заместитель начальника отдела реализации проектов технологического присоединения филиала АО «Газпром газораспределение» в Астраханской области.</w:t>
      </w:r>
    </w:p>
    <w:p w:rsidR="00646F5D" w:rsidRPr="00D325DA" w:rsidRDefault="00646F5D" w:rsidP="00646F5D">
      <w:pPr>
        <w:pStyle w:val="a3"/>
        <w:ind w:left="928"/>
        <w:jc w:val="both"/>
        <w:rPr>
          <w:bCs/>
          <w:sz w:val="27"/>
          <w:szCs w:val="27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7"/>
          <w:szCs w:val="27"/>
        </w:rPr>
      </w:pPr>
    </w:p>
    <w:p w:rsidR="00646F5D" w:rsidRDefault="00646F5D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0A6355" w:rsidRPr="00D325DA" w:rsidRDefault="000A6355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  <w:r w:rsidRPr="00D325DA">
        <w:rPr>
          <w:sz w:val="27"/>
          <w:szCs w:val="27"/>
        </w:rPr>
        <w:t>Секретарь</w:t>
      </w:r>
      <w:r w:rsidR="000A6EA1" w:rsidRPr="00D325DA">
        <w:rPr>
          <w:sz w:val="27"/>
          <w:szCs w:val="27"/>
        </w:rPr>
        <w:t xml:space="preserve"> </w:t>
      </w:r>
      <w:r w:rsidRPr="00D325DA">
        <w:rPr>
          <w:sz w:val="27"/>
          <w:szCs w:val="27"/>
        </w:rPr>
        <w:t xml:space="preserve">    </w:t>
      </w:r>
      <w:r w:rsidR="000A6EA1" w:rsidRPr="00D325DA">
        <w:rPr>
          <w:sz w:val="27"/>
          <w:szCs w:val="27"/>
        </w:rPr>
        <w:t xml:space="preserve">                                      </w:t>
      </w:r>
      <w:r w:rsidRPr="00D325DA">
        <w:rPr>
          <w:sz w:val="27"/>
          <w:szCs w:val="27"/>
        </w:rPr>
        <w:t xml:space="preserve">                   </w:t>
      </w:r>
      <w:r w:rsidR="000A6EA1" w:rsidRPr="00D325DA">
        <w:rPr>
          <w:sz w:val="27"/>
          <w:szCs w:val="27"/>
        </w:rPr>
        <w:t xml:space="preserve"> </w:t>
      </w:r>
      <w:r w:rsidRPr="00D325DA">
        <w:rPr>
          <w:sz w:val="27"/>
          <w:szCs w:val="27"/>
        </w:rPr>
        <w:t xml:space="preserve">               </w:t>
      </w:r>
      <w:r w:rsidR="00D02487" w:rsidRPr="00D325DA">
        <w:rPr>
          <w:sz w:val="27"/>
          <w:szCs w:val="27"/>
        </w:rPr>
        <w:t xml:space="preserve">                </w:t>
      </w:r>
      <w:r w:rsidR="000A6EA1" w:rsidRPr="00D325DA">
        <w:rPr>
          <w:sz w:val="27"/>
          <w:szCs w:val="27"/>
        </w:rPr>
        <w:t>Г.П. Утешева</w:t>
      </w:r>
    </w:p>
    <w:sectPr w:rsidR="000A6355" w:rsidRPr="00D325DA" w:rsidSect="00D325D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66502E"/>
    <w:multiLevelType w:val="hybridMultilevel"/>
    <w:tmpl w:val="FADA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77EE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3B9C"/>
    <w:rsid w:val="0009690B"/>
    <w:rsid w:val="000A6355"/>
    <w:rsid w:val="000A6EA1"/>
    <w:rsid w:val="000B3076"/>
    <w:rsid w:val="00141D2F"/>
    <w:rsid w:val="00195DDE"/>
    <w:rsid w:val="00196D26"/>
    <w:rsid w:val="001C1632"/>
    <w:rsid w:val="001E6291"/>
    <w:rsid w:val="00242C1A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46F5D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D30FD"/>
    <w:rsid w:val="009E0C24"/>
    <w:rsid w:val="009E64FE"/>
    <w:rsid w:val="00AA5D82"/>
    <w:rsid w:val="00AB57B8"/>
    <w:rsid w:val="00AC3AA1"/>
    <w:rsid w:val="00AC6FDB"/>
    <w:rsid w:val="00AD74C6"/>
    <w:rsid w:val="00B053BF"/>
    <w:rsid w:val="00B13298"/>
    <w:rsid w:val="00B33480"/>
    <w:rsid w:val="00B355C6"/>
    <w:rsid w:val="00B533F3"/>
    <w:rsid w:val="00B55F52"/>
    <w:rsid w:val="00B711BC"/>
    <w:rsid w:val="00C01F37"/>
    <w:rsid w:val="00C25D2A"/>
    <w:rsid w:val="00C25FCF"/>
    <w:rsid w:val="00C950CD"/>
    <w:rsid w:val="00D02487"/>
    <w:rsid w:val="00D059A6"/>
    <w:rsid w:val="00D13CC3"/>
    <w:rsid w:val="00D317BD"/>
    <w:rsid w:val="00D325DA"/>
    <w:rsid w:val="00D666FE"/>
    <w:rsid w:val="00D76A59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F60FAA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E7FE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  <w:style w:type="table" w:styleId="a7">
    <w:name w:val="Table Grid"/>
    <w:basedOn w:val="a1"/>
    <w:rsid w:val="00D3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11</cp:revision>
  <cp:lastPrinted>2024-11-14T06:10:00Z</cp:lastPrinted>
  <dcterms:created xsi:type="dcterms:W3CDTF">2024-09-23T09:54:00Z</dcterms:created>
  <dcterms:modified xsi:type="dcterms:W3CDTF">2024-11-14T06:13:00Z</dcterms:modified>
</cp:coreProperties>
</file>