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C81765" w:rsidRDefault="009A5E5B" w:rsidP="006A4AF6">
      <w:pPr>
        <w:pStyle w:val="10"/>
        <w:jc w:val="center"/>
        <w:rPr>
          <w:b/>
          <w:sz w:val="28"/>
          <w:szCs w:val="28"/>
        </w:rPr>
      </w:pPr>
      <w:r w:rsidRPr="00C81765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36BD35" wp14:editId="71055645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C81765" w:rsidRDefault="006A4AF6" w:rsidP="006A4AF6">
      <w:pPr>
        <w:pStyle w:val="10"/>
        <w:jc w:val="center"/>
        <w:rPr>
          <w:sz w:val="28"/>
          <w:szCs w:val="28"/>
        </w:rPr>
      </w:pPr>
      <w:r w:rsidRPr="00C81765">
        <w:rPr>
          <w:sz w:val="28"/>
          <w:szCs w:val="28"/>
        </w:rPr>
        <w:t>СЛУЖБА ПО ТАРИФАМ АСТРАХАНСКОЙ ОБЛАСТИ</w:t>
      </w:r>
    </w:p>
    <w:p w:rsidR="006A4AF6" w:rsidRPr="00C81765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C81765">
        <w:rPr>
          <w:sz w:val="28"/>
          <w:szCs w:val="28"/>
        </w:rPr>
        <w:t>ПОСТАНОВЛЕНИЕ</w:t>
      </w:r>
    </w:p>
    <w:p w:rsidR="001064D1" w:rsidRPr="00C81765" w:rsidRDefault="001064D1" w:rsidP="001064D1">
      <w:pPr>
        <w:pStyle w:val="10"/>
        <w:rPr>
          <w:b/>
          <w:szCs w:val="28"/>
        </w:rPr>
      </w:pPr>
    </w:p>
    <w:p w:rsidR="00C81765" w:rsidRPr="00C81765" w:rsidRDefault="00C81765" w:rsidP="00C81765">
      <w:pPr>
        <w:pStyle w:val="10"/>
        <w:rPr>
          <w:b/>
          <w:sz w:val="32"/>
          <w:szCs w:val="28"/>
        </w:rPr>
      </w:pPr>
    </w:p>
    <w:p w:rsidR="00C81765" w:rsidRPr="001F59B8" w:rsidRDefault="005F0CF5" w:rsidP="00C81765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2</w:t>
      </w:r>
      <w:r w:rsidR="004D2978">
        <w:rPr>
          <w:sz w:val="28"/>
          <w:szCs w:val="28"/>
        </w:rPr>
        <w:t>9</w:t>
      </w:r>
      <w:r w:rsidR="00C81765" w:rsidRPr="001F59B8">
        <w:rPr>
          <w:sz w:val="28"/>
          <w:szCs w:val="28"/>
        </w:rPr>
        <w:t>.</w:t>
      </w:r>
      <w:r w:rsidR="00C81765">
        <w:rPr>
          <w:sz w:val="28"/>
          <w:szCs w:val="28"/>
        </w:rPr>
        <w:t>1</w:t>
      </w:r>
      <w:r w:rsidR="004D2978">
        <w:rPr>
          <w:sz w:val="28"/>
          <w:szCs w:val="28"/>
        </w:rPr>
        <w:t>1</w:t>
      </w:r>
      <w:r w:rsidR="00C81765" w:rsidRPr="001F59B8">
        <w:rPr>
          <w:sz w:val="28"/>
          <w:szCs w:val="28"/>
        </w:rPr>
        <w:t>.202</w:t>
      </w:r>
      <w:r w:rsidR="004D2978">
        <w:rPr>
          <w:sz w:val="28"/>
          <w:szCs w:val="28"/>
        </w:rPr>
        <w:t>4</w:t>
      </w:r>
      <w:r w:rsidR="00C81765" w:rsidRPr="001F59B8">
        <w:rPr>
          <w:sz w:val="28"/>
          <w:szCs w:val="28"/>
        </w:rPr>
        <w:t xml:space="preserve">                                                             </w:t>
      </w:r>
      <w:r w:rsidR="00C81765" w:rsidRPr="004D2978">
        <w:rPr>
          <w:sz w:val="28"/>
          <w:szCs w:val="28"/>
          <w:highlight w:val="yellow"/>
        </w:rPr>
        <w:t xml:space="preserve">№ </w:t>
      </w:r>
      <w:r w:rsidR="00190395" w:rsidRPr="004D2978">
        <w:rPr>
          <w:sz w:val="28"/>
          <w:szCs w:val="28"/>
          <w:highlight w:val="yellow"/>
        </w:rPr>
        <w:t>0</w:t>
      </w:r>
    </w:p>
    <w:p w:rsidR="00C81765" w:rsidRDefault="00C81765" w:rsidP="00C81765">
      <w:pPr>
        <w:pStyle w:val="10"/>
        <w:tabs>
          <w:tab w:val="right" w:pos="10773"/>
        </w:tabs>
        <w:rPr>
          <w:sz w:val="28"/>
          <w:szCs w:val="28"/>
        </w:rPr>
      </w:pPr>
    </w:p>
    <w:p w:rsidR="00C81765" w:rsidRPr="001F59B8" w:rsidRDefault="00C81765" w:rsidP="00C81765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1"/>
      </w:tblGrid>
      <w:tr w:rsidR="00C81765" w:rsidRPr="001F59B8" w:rsidTr="001447A3">
        <w:trPr>
          <w:trHeight w:val="1527"/>
        </w:trPr>
        <w:tc>
          <w:tcPr>
            <w:tcW w:w="8601" w:type="dxa"/>
            <w:tcBorders>
              <w:top w:val="nil"/>
              <w:left w:val="nil"/>
              <w:bottom w:val="nil"/>
              <w:right w:val="nil"/>
            </w:tcBorders>
          </w:tcPr>
          <w:p w:rsidR="00C81765" w:rsidRPr="001F59B8" w:rsidRDefault="00C81765" w:rsidP="004F0911">
            <w:pPr>
              <w:pStyle w:val="10"/>
              <w:tabs>
                <w:tab w:val="right" w:pos="10773"/>
              </w:tabs>
              <w:suppressAutoHyphens/>
              <w:ind w:left="142"/>
              <w:contextualSpacing/>
              <w:jc w:val="both"/>
              <w:rPr>
                <w:sz w:val="28"/>
                <w:szCs w:val="28"/>
              </w:rPr>
            </w:pPr>
            <w:r w:rsidRPr="001F59B8">
              <w:rPr>
                <w:sz w:val="28"/>
                <w:szCs w:val="28"/>
              </w:rPr>
              <w:t>О ставках за единицу максимальной мощности и стандартизированных тарифных ставках за технологическое присоединение к электрическим сетям</w:t>
            </w:r>
            <w:r w:rsidRPr="001F59B8">
              <w:rPr>
                <w:sz w:val="26"/>
                <w:szCs w:val="26"/>
              </w:rPr>
              <w:t xml:space="preserve"> </w:t>
            </w:r>
            <w:r w:rsidRPr="001F59B8">
              <w:rPr>
                <w:sz w:val="28"/>
                <w:szCs w:val="28"/>
              </w:rPr>
              <w:t>территориальных сетевых организаций, осуществляющих регулируемый вид деятельности на территории Астраханской области</w:t>
            </w:r>
          </w:p>
        </w:tc>
      </w:tr>
    </w:tbl>
    <w:p w:rsidR="00C81765" w:rsidRPr="00C3564D" w:rsidRDefault="00C81765" w:rsidP="00C81765">
      <w:pPr>
        <w:pStyle w:val="21"/>
      </w:pPr>
    </w:p>
    <w:p w:rsidR="00C81765" w:rsidRPr="00C3564D" w:rsidRDefault="00C81765" w:rsidP="00C81765">
      <w:pPr>
        <w:pStyle w:val="21"/>
      </w:pPr>
    </w:p>
    <w:p w:rsidR="00C81765" w:rsidRPr="00C3564D" w:rsidRDefault="00C81765" w:rsidP="00C81765">
      <w:pPr>
        <w:pStyle w:val="21"/>
      </w:pPr>
    </w:p>
    <w:p w:rsidR="00C81765" w:rsidRPr="00E3148B" w:rsidRDefault="00C81765" w:rsidP="00C81765">
      <w:pPr>
        <w:pStyle w:val="21"/>
        <w:suppressAutoHyphens/>
        <w:ind w:firstLine="709"/>
        <w:rPr>
          <w:szCs w:val="28"/>
        </w:rPr>
      </w:pPr>
      <w:r w:rsidRPr="00C3564D">
        <w:t xml:space="preserve">В соответствии с Федеральным законом от 26.03.2003 № 35-ФЗ </w:t>
      </w:r>
      <w:r>
        <w:br/>
      </w:r>
      <w:r w:rsidRPr="00C3564D">
        <w:t>«Об электроэнергетике», Правил</w:t>
      </w:r>
      <w:r>
        <w:t>ами</w:t>
      </w:r>
      <w:r w:rsidRPr="00C3564D">
        <w:t xml:space="preserve"> технологического присоединения </w:t>
      </w:r>
      <w:proofErr w:type="spellStart"/>
      <w:r w:rsidRPr="00C3564D">
        <w:t>энергопринимающих</w:t>
      </w:r>
      <w:proofErr w:type="spellEnd"/>
      <w:r w:rsidRPr="00C3564D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Pr="00C3564D">
        <w:rPr>
          <w:szCs w:val="28"/>
        </w:rPr>
        <w:t>, утвержденными постановлением Правительства Российской Федерации от 27.12.2004 № 861,</w:t>
      </w:r>
      <w:r w:rsidRPr="00C3564D">
        <w:t xml:space="preserve"> </w:t>
      </w:r>
      <w:r w:rsidRPr="00C81765">
        <w:rPr>
          <w:bCs/>
          <w:szCs w:val="28"/>
        </w:rPr>
        <w:t xml:space="preserve">постановлением Правительства Российской Федерации </w:t>
      </w:r>
      <w:hyperlink r:id="rId9" w:history="1">
        <w:r w:rsidRPr="00C81765">
          <w:rPr>
            <w:bCs/>
            <w:szCs w:val="28"/>
          </w:rPr>
          <w:t>от 29.12.2011 № 1178</w:t>
        </w:r>
      </w:hyperlink>
      <w:r w:rsidRPr="00C81765">
        <w:rPr>
          <w:bCs/>
          <w:szCs w:val="28"/>
        </w:rPr>
        <w:t xml:space="preserve"> «О ценообразовании в области регулируемых цен (тарифов) в электроэнергетике», </w:t>
      </w:r>
      <w:r w:rsidRPr="00C81765">
        <w:t>постановлением П</w:t>
      </w:r>
      <w:r w:rsidRPr="00C81765">
        <w:rPr>
          <w:szCs w:val="28"/>
        </w:rPr>
        <w:t xml:space="preserve">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</w:t>
      </w:r>
      <w:r w:rsidRPr="00F8520C">
        <w:rPr>
          <w:szCs w:val="28"/>
          <w:highlight w:val="yellow"/>
        </w:rPr>
        <w:t xml:space="preserve">от </w:t>
      </w:r>
      <w:r w:rsidR="005F0CF5" w:rsidRPr="00F8520C">
        <w:rPr>
          <w:szCs w:val="28"/>
          <w:highlight w:val="yellow"/>
        </w:rPr>
        <w:t>2</w:t>
      </w:r>
      <w:r w:rsidR="00F8520C" w:rsidRPr="00F8520C">
        <w:rPr>
          <w:szCs w:val="28"/>
          <w:highlight w:val="yellow"/>
        </w:rPr>
        <w:t>9</w:t>
      </w:r>
      <w:r w:rsidR="005F0CF5" w:rsidRPr="00F8520C">
        <w:rPr>
          <w:szCs w:val="28"/>
          <w:highlight w:val="yellow"/>
        </w:rPr>
        <w:t>.1</w:t>
      </w:r>
      <w:r w:rsidR="00F8520C" w:rsidRPr="00F8520C">
        <w:rPr>
          <w:szCs w:val="28"/>
          <w:highlight w:val="yellow"/>
        </w:rPr>
        <w:t>1</w:t>
      </w:r>
      <w:r w:rsidR="005479FE" w:rsidRPr="00F8520C">
        <w:rPr>
          <w:szCs w:val="28"/>
          <w:highlight w:val="yellow"/>
        </w:rPr>
        <w:t>.202</w:t>
      </w:r>
      <w:r w:rsidR="00F8520C" w:rsidRPr="00F8520C">
        <w:rPr>
          <w:szCs w:val="28"/>
          <w:highlight w:val="yellow"/>
        </w:rPr>
        <w:t>4</w:t>
      </w:r>
      <w:r w:rsidR="005479FE" w:rsidRPr="00F8520C">
        <w:rPr>
          <w:szCs w:val="28"/>
          <w:highlight w:val="yellow"/>
        </w:rPr>
        <w:t xml:space="preserve"> № </w:t>
      </w:r>
      <w:r w:rsidR="00F8520C" w:rsidRPr="00F8520C">
        <w:rPr>
          <w:szCs w:val="28"/>
          <w:highlight w:val="yellow"/>
        </w:rPr>
        <w:t>__</w:t>
      </w:r>
    </w:p>
    <w:p w:rsidR="00C81765" w:rsidRPr="00C3564D" w:rsidRDefault="00C81765" w:rsidP="00C81765">
      <w:pPr>
        <w:pStyle w:val="21"/>
        <w:suppressAutoHyphens/>
        <w:ind w:firstLine="0"/>
        <w:rPr>
          <w:szCs w:val="28"/>
        </w:rPr>
      </w:pPr>
      <w:r w:rsidRPr="00E3148B">
        <w:rPr>
          <w:szCs w:val="28"/>
        </w:rPr>
        <w:t>служба по тарифам Астраханской</w:t>
      </w:r>
      <w:r w:rsidRPr="00C3564D">
        <w:rPr>
          <w:szCs w:val="28"/>
        </w:rPr>
        <w:t xml:space="preserve"> области ПОСТАНОВЛЯЕТ:</w:t>
      </w:r>
    </w:p>
    <w:p w:rsidR="00C81765" w:rsidRPr="009218A1" w:rsidRDefault="00C81765" w:rsidP="00C81765">
      <w:pPr>
        <w:pStyle w:val="21"/>
        <w:suppressAutoHyphens/>
        <w:ind w:firstLine="709"/>
        <w:contextualSpacing/>
        <w:rPr>
          <w:szCs w:val="28"/>
        </w:rPr>
      </w:pPr>
      <w:r w:rsidRPr="00C3564D">
        <w:rPr>
          <w:szCs w:val="28"/>
        </w:rPr>
        <w:t xml:space="preserve">1. </w:t>
      </w:r>
      <w:r w:rsidRPr="009218A1">
        <w:rPr>
          <w:szCs w:val="28"/>
        </w:rPr>
        <w:t>Установить стандартизированные тарифные ставки, определяющие величину платы за технологическое присоединение к электрическим сетям территориальных сетевых организаций, осуществляющих регулируемый вид деятельности на территор</w:t>
      </w:r>
      <w:r>
        <w:rPr>
          <w:szCs w:val="28"/>
        </w:rPr>
        <w:t>ии Астраханской области, на 202</w:t>
      </w:r>
      <w:r w:rsidR="0055681C">
        <w:rPr>
          <w:szCs w:val="28"/>
        </w:rPr>
        <w:t>5</w:t>
      </w:r>
      <w:r w:rsidRPr="009218A1">
        <w:rPr>
          <w:szCs w:val="28"/>
        </w:rPr>
        <w:t xml:space="preserve"> год (без НДС) </w:t>
      </w:r>
      <w:r w:rsidR="005F0CF5">
        <w:rPr>
          <w:szCs w:val="28"/>
        </w:rPr>
        <w:t xml:space="preserve">в </w:t>
      </w:r>
      <w:r w:rsidRPr="009218A1">
        <w:rPr>
          <w:szCs w:val="28"/>
        </w:rPr>
        <w:t>соо</w:t>
      </w:r>
      <w:r w:rsidR="005F0CF5">
        <w:rPr>
          <w:szCs w:val="28"/>
        </w:rPr>
        <w:t>тветствии с</w:t>
      </w:r>
      <w:r w:rsidRPr="009218A1">
        <w:rPr>
          <w:szCs w:val="28"/>
        </w:rPr>
        <w:t xml:space="preserve"> приложени</w:t>
      </w:r>
      <w:r w:rsidR="005F0CF5">
        <w:rPr>
          <w:szCs w:val="28"/>
        </w:rPr>
        <w:t>ем</w:t>
      </w:r>
      <w:r w:rsidRPr="009218A1">
        <w:rPr>
          <w:szCs w:val="28"/>
        </w:rPr>
        <w:t xml:space="preserve"> № 1.</w:t>
      </w:r>
    </w:p>
    <w:p w:rsidR="00C81765" w:rsidRPr="009218A1" w:rsidRDefault="00C81765" w:rsidP="00C81765">
      <w:pPr>
        <w:pStyle w:val="21"/>
        <w:suppressAutoHyphens/>
        <w:ind w:firstLine="709"/>
        <w:contextualSpacing/>
        <w:rPr>
          <w:szCs w:val="28"/>
        </w:rPr>
      </w:pPr>
      <w:r w:rsidRPr="009218A1">
        <w:rPr>
          <w:szCs w:val="28"/>
        </w:rPr>
        <w:t>2. Установить формулу платы за технологическое присоединение к электрическим сетям территориальных сетевых организаций, осуществляющих регулируемый вид деятельности на территории Астраханской области, на 202</w:t>
      </w:r>
      <w:r w:rsidR="0055681C">
        <w:rPr>
          <w:szCs w:val="28"/>
        </w:rPr>
        <w:t>5</w:t>
      </w:r>
      <w:r w:rsidRPr="009218A1">
        <w:rPr>
          <w:szCs w:val="28"/>
        </w:rPr>
        <w:t xml:space="preserve"> год </w:t>
      </w:r>
      <w:r w:rsidR="005F0CF5">
        <w:rPr>
          <w:szCs w:val="28"/>
        </w:rPr>
        <w:t xml:space="preserve">в </w:t>
      </w:r>
      <w:r w:rsidR="005F0CF5" w:rsidRPr="009218A1">
        <w:rPr>
          <w:szCs w:val="28"/>
        </w:rPr>
        <w:t>соо</w:t>
      </w:r>
      <w:r w:rsidR="005F0CF5">
        <w:rPr>
          <w:szCs w:val="28"/>
        </w:rPr>
        <w:t>тветствии с</w:t>
      </w:r>
      <w:r w:rsidR="005F0CF5" w:rsidRPr="009218A1">
        <w:rPr>
          <w:szCs w:val="28"/>
        </w:rPr>
        <w:t xml:space="preserve"> приложени</w:t>
      </w:r>
      <w:r w:rsidR="005F0CF5">
        <w:rPr>
          <w:szCs w:val="28"/>
        </w:rPr>
        <w:t>ем</w:t>
      </w:r>
      <w:r w:rsidR="005F0CF5" w:rsidRPr="009218A1">
        <w:rPr>
          <w:szCs w:val="28"/>
        </w:rPr>
        <w:t xml:space="preserve"> </w:t>
      </w:r>
      <w:r w:rsidRPr="009218A1">
        <w:rPr>
          <w:szCs w:val="28"/>
        </w:rPr>
        <w:t>№ 2.</w:t>
      </w:r>
    </w:p>
    <w:p w:rsidR="00C81765" w:rsidRPr="009218A1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18A1">
        <w:rPr>
          <w:sz w:val="28"/>
          <w:szCs w:val="28"/>
        </w:rPr>
        <w:t xml:space="preserve">3. Определить </w:t>
      </w:r>
      <w:hyperlink r:id="rId10" w:history="1">
        <w:r w:rsidRPr="009218A1">
          <w:rPr>
            <w:sz w:val="28"/>
            <w:szCs w:val="28"/>
          </w:rPr>
          <w:t>расходы</w:t>
        </w:r>
      </w:hyperlink>
      <w:r w:rsidRPr="009218A1">
        <w:rPr>
          <w:sz w:val="28"/>
          <w:szCs w:val="28"/>
        </w:rPr>
        <w:t xml:space="preserve"> территориальных сетевых организаций, осуществляющих регулируемый вид деятельности на территории Астраханской области, связанные с осуществлением технологического присоединения к </w:t>
      </w:r>
      <w:r w:rsidRPr="009218A1">
        <w:rPr>
          <w:sz w:val="28"/>
          <w:szCs w:val="28"/>
        </w:rPr>
        <w:lastRenderedPageBreak/>
        <w:t>электрическим сетям, не включаемые в плату за технологическое присоединение, на 202</w:t>
      </w:r>
      <w:r w:rsidR="0055681C">
        <w:rPr>
          <w:sz w:val="28"/>
          <w:szCs w:val="28"/>
        </w:rPr>
        <w:t>5</w:t>
      </w:r>
      <w:r w:rsidRPr="009218A1">
        <w:rPr>
          <w:sz w:val="28"/>
          <w:szCs w:val="28"/>
        </w:rPr>
        <w:t xml:space="preserve"> год (без НДС) </w:t>
      </w:r>
      <w:r w:rsidR="005F0CF5" w:rsidRPr="005F0CF5">
        <w:rPr>
          <w:sz w:val="28"/>
          <w:szCs w:val="28"/>
        </w:rPr>
        <w:t xml:space="preserve">в соответствии с приложением </w:t>
      </w:r>
      <w:r w:rsidRPr="009218A1">
        <w:rPr>
          <w:sz w:val="28"/>
          <w:szCs w:val="28"/>
        </w:rPr>
        <w:t>№ 3.</w:t>
      </w:r>
    </w:p>
    <w:p w:rsidR="00C81765" w:rsidRPr="00496C36" w:rsidRDefault="009D089C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hyperlink r:id="rId11" w:history="1">
        <w:r w:rsidR="00C81765" w:rsidRPr="009218A1">
          <w:rPr>
            <w:sz w:val="28"/>
            <w:szCs w:val="28"/>
          </w:rPr>
          <w:t>4</w:t>
        </w:r>
      </w:hyperlink>
      <w:r w:rsidR="00C81765" w:rsidRPr="009218A1">
        <w:rPr>
          <w:sz w:val="28"/>
          <w:szCs w:val="28"/>
        </w:rPr>
        <w:t>. В случае технологического</w:t>
      </w:r>
      <w:r w:rsidR="00C81765" w:rsidRPr="00496C36">
        <w:rPr>
          <w:sz w:val="28"/>
          <w:szCs w:val="28"/>
        </w:rPr>
        <w:t xml:space="preserve"> присоединения объектов, указанных в абзацах четвертом и пятом настоящего пункта и отнесенных к третьей категории надежности (по одному источнику электроснабжения), присоединяемых к объектам электросетевого хозяйства сетевой организации на уровне напряжения 0,4 </w:t>
      </w:r>
      <w:proofErr w:type="spellStart"/>
      <w:r w:rsidR="00C81765" w:rsidRPr="00496C36">
        <w:rPr>
          <w:sz w:val="28"/>
          <w:szCs w:val="28"/>
        </w:rPr>
        <w:t>кВ</w:t>
      </w:r>
      <w:proofErr w:type="spellEnd"/>
      <w:r w:rsidR="00C81765" w:rsidRPr="00496C36">
        <w:rPr>
          <w:sz w:val="28"/>
          <w:szCs w:val="28"/>
        </w:rPr>
        <w:t xml:space="preserve"> и ниже, при условии, что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плата за технологическое присоединение определяется в размере минимального из следующих значений: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стандартизированных тарифных ставок; 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>стоимость мероприятий по технологическому присоединению, рассчитанная с применением льготной ставки за 1 кВт запрашиваемой максимальной мощности, которая устанавливается в отношении всей совокупности таких мероприятий для соответствующих случаев технологического присоед</w:t>
      </w:r>
      <w:r w:rsidRPr="00DE5BFC">
        <w:rPr>
          <w:sz w:val="28"/>
          <w:szCs w:val="28"/>
        </w:rPr>
        <w:t xml:space="preserve">инения в размере </w:t>
      </w:r>
      <w:r w:rsidR="00DE5BFC" w:rsidRPr="00DE5BFC">
        <w:rPr>
          <w:sz w:val="28"/>
          <w:szCs w:val="28"/>
        </w:rPr>
        <w:t>7 072</w:t>
      </w:r>
      <w:r w:rsidRPr="00DE5BFC">
        <w:rPr>
          <w:sz w:val="28"/>
          <w:szCs w:val="28"/>
        </w:rPr>
        <w:t xml:space="preserve"> рубл</w:t>
      </w:r>
      <w:r w:rsidR="00B1261C" w:rsidRPr="00DE5BFC">
        <w:rPr>
          <w:sz w:val="28"/>
          <w:szCs w:val="28"/>
        </w:rPr>
        <w:t>я</w:t>
      </w:r>
      <w:r w:rsidRPr="00DE5BFC">
        <w:rPr>
          <w:sz w:val="28"/>
          <w:szCs w:val="28"/>
        </w:rPr>
        <w:t xml:space="preserve"> за кВт (с учетом НДС), в том числе НДС 1</w:t>
      </w:r>
      <w:r w:rsidR="00DE5BFC" w:rsidRPr="00DE5BFC">
        <w:rPr>
          <w:sz w:val="28"/>
          <w:szCs w:val="28"/>
        </w:rPr>
        <w:t> </w:t>
      </w:r>
      <w:r w:rsidRPr="00DE5BFC">
        <w:rPr>
          <w:sz w:val="28"/>
          <w:szCs w:val="28"/>
        </w:rPr>
        <w:t>1</w:t>
      </w:r>
      <w:r w:rsidR="00DE5BFC" w:rsidRPr="00DE5BFC">
        <w:rPr>
          <w:sz w:val="28"/>
          <w:szCs w:val="28"/>
        </w:rPr>
        <w:t>79</w:t>
      </w:r>
      <w:r w:rsidRPr="00DE5BFC">
        <w:rPr>
          <w:sz w:val="28"/>
          <w:szCs w:val="28"/>
        </w:rPr>
        <w:t xml:space="preserve"> рубл</w:t>
      </w:r>
      <w:r w:rsidR="00B1261C" w:rsidRPr="00DE5BFC">
        <w:rPr>
          <w:sz w:val="28"/>
          <w:szCs w:val="28"/>
        </w:rPr>
        <w:t>ей</w:t>
      </w:r>
      <w:r w:rsidRPr="00DE5BFC">
        <w:rPr>
          <w:sz w:val="28"/>
          <w:szCs w:val="28"/>
        </w:rPr>
        <w:t>.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С соблюдением требований абзацев первого – третьего настоящего пункта определяется плата за технологическое присоединение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 заявителей – физических лиц, в том числе за одновременное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заявителей – физических лиц,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устройств), и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>.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С соблюдением требований абзацев первого – третьего настоящего пункта определяется плата за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заявителей – физических лиц,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устройств).</w:t>
      </w:r>
    </w:p>
    <w:p w:rsidR="00C81765" w:rsidRPr="001064D1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При осуществлении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максимальной мощностью не более 150 кВт, в том числе одновременного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максимальной мощностью не более 150 кВт и объекта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, в случае подачи заявки начиная с 01.01.2023 заявителем – юридическим лицом или индивидуальным предпринимателем в целях одновременного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и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– от существующих объектов электросетевого хозяйства до присоединяемых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и объектов </w:t>
      </w:r>
      <w:r w:rsidRPr="001064D1">
        <w:rPr>
          <w:sz w:val="28"/>
          <w:szCs w:val="28"/>
        </w:rPr>
        <w:t>электроэнергетики.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 случае подачи заявки юридическим лицом или индивидуальным предпринимателем в целях технологического присоединения объектов </w:t>
      </w:r>
      <w:proofErr w:type="spellStart"/>
      <w:r w:rsidRPr="00496C36">
        <w:rPr>
          <w:sz w:val="28"/>
          <w:szCs w:val="28"/>
        </w:rPr>
        <w:lastRenderedPageBreak/>
        <w:t>микрогенерации</w:t>
      </w:r>
      <w:proofErr w:type="spellEnd"/>
      <w:r w:rsidRPr="00496C36">
        <w:rPr>
          <w:sz w:val="28"/>
          <w:szCs w:val="28"/>
        </w:rPr>
        <w:t xml:space="preserve">, а также одновременного технологического присоединения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 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максимальной мощностью не более 150 кВт (с учетом ранее присоединенных в данной точке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устройств), присоединяемых по третьей категории надежности к объектам электросетевого хозяйства сетевой организации на уровне напряжения 0,4 </w:t>
      </w:r>
      <w:proofErr w:type="spellStart"/>
      <w:r w:rsidRPr="00496C36">
        <w:rPr>
          <w:sz w:val="28"/>
          <w:szCs w:val="28"/>
        </w:rPr>
        <w:t>кВ</w:t>
      </w:r>
      <w:proofErr w:type="spellEnd"/>
      <w:r w:rsidRPr="00496C36">
        <w:rPr>
          <w:sz w:val="28"/>
          <w:szCs w:val="28"/>
        </w:rPr>
        <w:t xml:space="preserve"> и ниже, при условии, что расстояние от этих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и (или)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местности, в состав платы за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не включаются расходы, связанные со строительством объектов электросетевого хозяйства – от существующих объектов электросетевого хозяйства до присоединяемых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и (или) объектов электроэнергетики, а стоимость мероприятий по технологическому присоединению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 определяется в размере минимального из следующих значений: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>стоимость мероприятий по технологическому присоединению, рассчитанная с применением стандартизированных тарифных ставок;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льготной ставки за 1 кВт запрашиваемой максимальной мощности, которая устанавливается в отношении всей совокупности таких мероприятий для соответствующих случаев технологического присоединения в размере </w:t>
      </w:r>
      <w:r w:rsidR="00DE5BFC" w:rsidRPr="00DE5BFC">
        <w:rPr>
          <w:sz w:val="28"/>
          <w:szCs w:val="28"/>
        </w:rPr>
        <w:t>7 072 рубля за кВт (с учетом НДС), в том числе НДС 1</w:t>
      </w:r>
      <w:r w:rsidR="00DE5BFC">
        <w:rPr>
          <w:sz w:val="28"/>
          <w:szCs w:val="28"/>
        </w:rPr>
        <w:t> </w:t>
      </w:r>
      <w:r w:rsidR="00DE5BFC" w:rsidRPr="00DE5BFC">
        <w:rPr>
          <w:sz w:val="28"/>
          <w:szCs w:val="28"/>
        </w:rPr>
        <w:t xml:space="preserve">179 </w:t>
      </w:r>
      <w:r w:rsidRPr="00DE5BFC">
        <w:rPr>
          <w:sz w:val="28"/>
          <w:szCs w:val="28"/>
        </w:rPr>
        <w:t>рубл</w:t>
      </w:r>
      <w:r w:rsidR="00B1261C" w:rsidRPr="00DE5BFC">
        <w:rPr>
          <w:sz w:val="28"/>
          <w:szCs w:val="28"/>
        </w:rPr>
        <w:t>ей</w:t>
      </w:r>
      <w:r w:rsidRPr="00DE5BFC">
        <w:rPr>
          <w:sz w:val="28"/>
          <w:szCs w:val="28"/>
        </w:rPr>
        <w:t>.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>Положения абзацев первого – пятого настоящего пункта не применяются для случаев заключения договора членом малоимущей семьи (одиноко проживающим гражданином), среднедушевой доход которого ниже величины прожиточного минимума, установленного в Астраханской области, определенным в соответствии с Федеральным законом от 24.10.97 № 134-ФЗ «О прожиточном минимуме в Российской Федерации», а также лицами, указанными: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 статьях 14 – 16, 18 и 21 Федерального закона от 12.01.95 № 5-ФЗ </w:t>
      </w:r>
      <w:r>
        <w:rPr>
          <w:sz w:val="28"/>
          <w:szCs w:val="28"/>
        </w:rPr>
        <w:br/>
      </w:r>
      <w:r w:rsidRPr="00496C36">
        <w:rPr>
          <w:sz w:val="28"/>
          <w:szCs w:val="28"/>
        </w:rPr>
        <w:t>«О ветеранах»;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>в статье 17 Федерального закона от 24.11.95 № 181-ФЗ «О социальной защите инвалидов в Российской Федерации»;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 статье 14 Закона Российской Федерации от 15.05.91 № 1244-1 </w:t>
      </w:r>
      <w:r>
        <w:rPr>
          <w:sz w:val="28"/>
          <w:szCs w:val="28"/>
        </w:rPr>
        <w:br/>
      </w:r>
      <w:r w:rsidRPr="00496C36">
        <w:rPr>
          <w:sz w:val="28"/>
          <w:szCs w:val="28"/>
        </w:rPr>
        <w:t>«О социальной защите граждан, подвергшихся воздействию радиации вследствие катастрофы на Чернобыльской АЭС»;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>в статье 2 Федерального закона от 10.01.2002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 части 8 статьи 154 Федерального закона от 22.08.2004 № 122-ФЗ </w:t>
      </w:r>
      <w:r>
        <w:rPr>
          <w:sz w:val="28"/>
          <w:szCs w:val="28"/>
        </w:rPr>
        <w:br/>
      </w:r>
      <w:r w:rsidRPr="00496C36">
        <w:rPr>
          <w:sz w:val="28"/>
          <w:szCs w:val="28"/>
        </w:rPr>
        <w:t xml:space="preserve">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</w:t>
      </w:r>
      <w:r w:rsidRPr="00496C36">
        <w:rPr>
          <w:sz w:val="28"/>
          <w:szCs w:val="28"/>
        </w:rPr>
        <w:lastRenderedPageBreak/>
        <w:t>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 статье 1 Федерального закона от 26.11.98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496C36">
        <w:rPr>
          <w:sz w:val="28"/>
          <w:szCs w:val="28"/>
        </w:rPr>
        <w:t>Теча</w:t>
      </w:r>
      <w:proofErr w:type="spellEnd"/>
      <w:r w:rsidRPr="00496C36">
        <w:rPr>
          <w:sz w:val="28"/>
          <w:szCs w:val="28"/>
        </w:rPr>
        <w:t>»;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 пункте 1 и абзаце четвертом пункта 2 постановления Верховного Совета Российской Федерации от 27.12.91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 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 Указе Президента Российской Федерации от 05.05.92 № 431 «О мерах по социальной поддержке многодетных семей». 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>В отношении категорий з</w:t>
      </w:r>
      <w:r>
        <w:rPr>
          <w:sz w:val="28"/>
          <w:szCs w:val="28"/>
        </w:rPr>
        <w:t>аявителей, указанных в абзацах деся</w:t>
      </w:r>
      <w:r w:rsidRPr="00496C36">
        <w:rPr>
          <w:sz w:val="28"/>
          <w:szCs w:val="28"/>
        </w:rPr>
        <w:t xml:space="preserve">том – </w:t>
      </w:r>
      <w:r>
        <w:rPr>
          <w:sz w:val="28"/>
          <w:szCs w:val="28"/>
        </w:rPr>
        <w:t>восем</w:t>
      </w:r>
      <w:r w:rsidRPr="00496C36">
        <w:rPr>
          <w:sz w:val="28"/>
          <w:szCs w:val="28"/>
        </w:rPr>
        <w:t xml:space="preserve">надцатом настоящего пункта, в случае представления заявителем документов, оформленных уполномоченным федеральным органом исполнительной власти (органом исполнительной власти субъекта Российской Федерации, </w:t>
      </w:r>
      <w:proofErr w:type="spellStart"/>
      <w:r w:rsidRPr="00496C36">
        <w:rPr>
          <w:sz w:val="28"/>
          <w:szCs w:val="28"/>
        </w:rPr>
        <w:t>управомоченным</w:t>
      </w:r>
      <w:proofErr w:type="spellEnd"/>
      <w:r w:rsidRPr="00496C36">
        <w:rPr>
          <w:sz w:val="28"/>
          <w:szCs w:val="28"/>
        </w:rPr>
        <w:t xml:space="preserve"> им государственным учреждением, органом местного самоуправления), подтверждающих соответствие заявителя категории, установленной абзацами </w:t>
      </w:r>
      <w:r>
        <w:rPr>
          <w:sz w:val="28"/>
          <w:szCs w:val="28"/>
        </w:rPr>
        <w:t>деся</w:t>
      </w:r>
      <w:r w:rsidRPr="00496C36">
        <w:rPr>
          <w:sz w:val="28"/>
          <w:szCs w:val="28"/>
        </w:rPr>
        <w:t xml:space="preserve">том – </w:t>
      </w:r>
      <w:r>
        <w:rPr>
          <w:sz w:val="28"/>
          <w:szCs w:val="28"/>
        </w:rPr>
        <w:t>восем</w:t>
      </w:r>
      <w:r w:rsidRPr="00496C36">
        <w:rPr>
          <w:sz w:val="28"/>
          <w:szCs w:val="28"/>
        </w:rPr>
        <w:t xml:space="preserve">надцатом настоящего пункта, при присоединении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заявителя, владеющего объектами, отнесенными к третьей категории надежности (по одному источнику электроснабжения), при условии, что расстояние от границ участка заявителя до объектов электросетевого хозяйства на уровне напряжения 0,4 </w:t>
      </w:r>
      <w:proofErr w:type="spellStart"/>
      <w:r w:rsidRPr="00496C36">
        <w:rPr>
          <w:sz w:val="28"/>
          <w:szCs w:val="28"/>
        </w:rPr>
        <w:t>кВ</w:t>
      </w:r>
      <w:proofErr w:type="spellEnd"/>
      <w:r w:rsidRPr="00496C36">
        <w:rPr>
          <w:sz w:val="28"/>
          <w:szCs w:val="28"/>
        </w:rPr>
        <w:t xml:space="preserve"> и ниже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плата за технологическое присоединение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, в том числе за одновременное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и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, 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заявителей – физических лиц,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устройств), определяется в размере минимального из следующих значений: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стандартизированных тарифных ставок; 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льготной ставки за 1 кВт запрашиваемой максимальной мощности, которая устанавливается в отношении всей совокупности таких мероприятий в </w:t>
      </w:r>
      <w:r w:rsidRPr="00DE5BFC">
        <w:rPr>
          <w:sz w:val="28"/>
          <w:szCs w:val="28"/>
        </w:rPr>
        <w:t xml:space="preserve">размере </w:t>
      </w:r>
      <w:r w:rsidR="00DE5BFC" w:rsidRPr="00DE5BFC">
        <w:rPr>
          <w:sz w:val="28"/>
          <w:szCs w:val="28"/>
        </w:rPr>
        <w:t>1 198,77</w:t>
      </w:r>
      <w:r w:rsidRPr="00DE5BFC">
        <w:rPr>
          <w:sz w:val="28"/>
          <w:szCs w:val="28"/>
        </w:rPr>
        <w:t xml:space="preserve"> рублей за</w:t>
      </w:r>
      <w:r w:rsidRPr="00271777">
        <w:rPr>
          <w:sz w:val="28"/>
          <w:szCs w:val="28"/>
        </w:rPr>
        <w:t xml:space="preserve"> кВт</w:t>
      </w:r>
      <w:r w:rsidRPr="00496C36">
        <w:rPr>
          <w:sz w:val="28"/>
          <w:szCs w:val="28"/>
        </w:rPr>
        <w:t xml:space="preserve"> (с учетом НДС) для соответствующих случаев технологического присоединения.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 отношении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заявителей, указанных в пункте 12(1) Правил, присоединяемых по третьей категории надежности (по одному источнику электроснабжения) к объектам электросетевого хозяйства сетевой организации на уровне напряжения 0,4 </w:t>
      </w:r>
      <w:proofErr w:type="spellStart"/>
      <w:r w:rsidRPr="00496C36">
        <w:rPr>
          <w:sz w:val="28"/>
          <w:szCs w:val="28"/>
        </w:rPr>
        <w:t>кВ</w:t>
      </w:r>
      <w:proofErr w:type="spellEnd"/>
      <w:r w:rsidRPr="00496C36">
        <w:rPr>
          <w:sz w:val="28"/>
          <w:szCs w:val="28"/>
        </w:rPr>
        <w:t xml:space="preserve"> и ниже, при условии, что расстояние от этих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местности, в состав платы за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не включаются расходы, связанные со строительством объектов электросетевого хозяйства – от существующих объектов электросетевого хозяйства до присоединяемых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и (или) объектов электроэнергетики.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Включение в состав платы за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заявителей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– от существующих объектов электросетевого хозяйства до границы участка заявителя, не допускается, за исключением случаев технологического присоединения генерирующих объектов к объектам электросетевого хозяйства, соответствующим критериям отнесения к единой национальной (общероссийской) электрической сети. 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Положения о размере платы за технологическое присоединение, указанные в абзацах первом – двадцать </w:t>
      </w:r>
      <w:r w:rsidR="00C454A6">
        <w:rPr>
          <w:sz w:val="28"/>
          <w:szCs w:val="28"/>
        </w:rPr>
        <w:t>втор</w:t>
      </w:r>
      <w:r w:rsidRPr="00496C36">
        <w:rPr>
          <w:sz w:val="28"/>
          <w:szCs w:val="28"/>
        </w:rPr>
        <w:t>ом настоящего пункта, не могут быть применены в следующих случаях: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при технологическом присоединении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(объектов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>), принадлежащих лицам, которым права владения и (или) пользования земельным участком (в том числе при его использовании без предоставления на основании разрешения) и (или) объектом капитального строительства (нежилым помещением в объекте капитального строительства) предоставлены на срок не более одного года;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при технологическом присоединении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(объектов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>), расположенных в жилых помещениях многоквартирных домов;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при технологическом присоединении в границах территории Астраханской области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(объектов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), соответствующих критериям, указанным в абзацах первом, </w:t>
      </w:r>
      <w:r w:rsidR="00C454A6">
        <w:rPr>
          <w:sz w:val="28"/>
          <w:szCs w:val="28"/>
        </w:rPr>
        <w:t>четвертом, пятом, девятнадцатом</w:t>
      </w:r>
      <w:r w:rsidRPr="00496C36">
        <w:rPr>
          <w:sz w:val="28"/>
          <w:szCs w:val="28"/>
        </w:rPr>
        <w:t xml:space="preserve"> и двадцать </w:t>
      </w:r>
      <w:r w:rsidR="00C454A6">
        <w:rPr>
          <w:sz w:val="28"/>
          <w:szCs w:val="28"/>
        </w:rPr>
        <w:t>втором</w:t>
      </w:r>
      <w:r w:rsidRPr="00496C36">
        <w:rPr>
          <w:sz w:val="28"/>
          <w:szCs w:val="28"/>
        </w:rPr>
        <w:t xml:space="preserve"> настоящего пункта, если лицом, обратившимся с заявкой, ранее уже была подана заявка, которая не была аннулирована в соответствии с Правилами, или заключен договор в целях технологического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(объектов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), соответствующих указанным критериям, расположенных (предполагаемых к расположению в соответствии с поданной заявкой) в границах территории Астраханской области, при условии, что со дня заключения такого договора не истекло 3 года; 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при технологическом присоединении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заявителей, указанных в пункте 12(1) Правил, соответствующих критериям, указанным в абзаце двадцать </w:t>
      </w:r>
      <w:r>
        <w:rPr>
          <w:sz w:val="28"/>
          <w:szCs w:val="28"/>
        </w:rPr>
        <w:t>втор</w:t>
      </w:r>
      <w:r w:rsidRPr="00496C36">
        <w:rPr>
          <w:sz w:val="28"/>
          <w:szCs w:val="28"/>
        </w:rPr>
        <w:t xml:space="preserve">ом настоящего пункта, если они расположены (будут располагаться) в границах того же земельного участка (или в границах того же сервитута либо территории, используемой на основании разрешения без предоставления земельного участка или установления сервитута), на котором расположены (будут располагаться) </w:t>
      </w:r>
      <w:proofErr w:type="spellStart"/>
      <w:r w:rsidRPr="00496C36">
        <w:rPr>
          <w:sz w:val="28"/>
          <w:szCs w:val="28"/>
        </w:rPr>
        <w:t>энергопринимающие</w:t>
      </w:r>
      <w:proofErr w:type="spellEnd"/>
      <w:r w:rsidRPr="00496C36">
        <w:rPr>
          <w:sz w:val="28"/>
          <w:szCs w:val="28"/>
        </w:rPr>
        <w:t xml:space="preserve"> устройства, в отношении которых ранее уже была подана заявка, которая не была аннулирована в соответствии с Правилами, или заключен договор, предусматривающий установленные абзацем двадцать </w:t>
      </w:r>
      <w:r>
        <w:rPr>
          <w:sz w:val="28"/>
          <w:szCs w:val="28"/>
        </w:rPr>
        <w:t>второ</w:t>
      </w:r>
      <w:r w:rsidRPr="00496C36">
        <w:rPr>
          <w:sz w:val="28"/>
          <w:szCs w:val="28"/>
        </w:rPr>
        <w:t>м настоящего пункта особенности расчета платы за технологическое присоединение, при условии, что со дня заключения такого договора не истекло 3 года.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При определении в соответствии с абзацами первым – двадцать </w:t>
      </w:r>
      <w:r>
        <w:rPr>
          <w:sz w:val="28"/>
          <w:szCs w:val="28"/>
        </w:rPr>
        <w:t>перв</w:t>
      </w:r>
      <w:r w:rsidRPr="00496C36">
        <w:rPr>
          <w:sz w:val="28"/>
          <w:szCs w:val="28"/>
        </w:rPr>
        <w:t xml:space="preserve">ым размера платы за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или иным правообладателям объектов недвижимости, расположенных в границах территории садоводства или огородничества, предусмотренное абзацем первым настоящего пункта условие в части, касающейся расстояния до ближайшего объекта электрической сети необходимого заявителю класса напряжения, составляющего не более 300 метров в городах и поселках городского типа и не более 500 метров в сельской местности,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организации, имеющего указанный в заявке класс напряжения.</w:t>
      </w:r>
    </w:p>
    <w:p w:rsidR="00C81765" w:rsidRPr="00C3564D" w:rsidRDefault="009D089C" w:rsidP="00C81765">
      <w:pPr>
        <w:suppressAutoHyphens/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hyperlink r:id="rId12" w:history="1">
        <w:r w:rsidR="00C81765">
          <w:rPr>
            <w:sz w:val="28"/>
            <w:szCs w:val="28"/>
          </w:rPr>
          <w:t>5</w:t>
        </w:r>
      </w:hyperlink>
      <w:r w:rsidR="00C81765" w:rsidRPr="00C3564D">
        <w:rPr>
          <w:sz w:val="28"/>
          <w:szCs w:val="28"/>
        </w:rPr>
        <w:t xml:space="preserve">. Плата за технологическое присоединение устанавливается индивидуально для каждого технологического присоединения на основании обращения сетевой организации в случаях, установленных Правилами и Методическими </w:t>
      </w:r>
      <w:hyperlink r:id="rId13" w:history="1">
        <w:r w:rsidR="00C81765" w:rsidRPr="00C3564D">
          <w:rPr>
            <w:sz w:val="28"/>
            <w:szCs w:val="28"/>
          </w:rPr>
          <w:t>указаниями</w:t>
        </w:r>
      </w:hyperlink>
      <w:r w:rsidR="00C81765" w:rsidRPr="00C3564D">
        <w:rPr>
          <w:sz w:val="28"/>
          <w:szCs w:val="28"/>
        </w:rPr>
        <w:t xml:space="preserve"> по определению размера платы за технологическое присоединение к электрическим сетям, утвержденными Приказом ФАС России </w:t>
      </w:r>
      <w:r w:rsidR="00C81765">
        <w:rPr>
          <w:sz w:val="28"/>
          <w:szCs w:val="28"/>
        </w:rPr>
        <w:t xml:space="preserve">от </w:t>
      </w:r>
      <w:r w:rsidR="00C81765" w:rsidRPr="00B029A5">
        <w:rPr>
          <w:sz w:val="28"/>
          <w:szCs w:val="28"/>
        </w:rPr>
        <w:t>30.06.2022 № 490/22</w:t>
      </w:r>
      <w:r w:rsidR="00C81765" w:rsidRPr="00C3564D">
        <w:rPr>
          <w:sz w:val="28"/>
          <w:szCs w:val="28"/>
        </w:rPr>
        <w:t xml:space="preserve"> (далее – Методические указания).</w:t>
      </w:r>
    </w:p>
    <w:p w:rsidR="00C81765" w:rsidRPr="00C3564D" w:rsidRDefault="00C81765" w:rsidP="00C81765">
      <w:pPr>
        <w:suppressAutoHyphens/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9218A1">
        <w:rPr>
          <w:sz w:val="28"/>
          <w:szCs w:val="28"/>
        </w:rPr>
        <w:t xml:space="preserve">. </w:t>
      </w:r>
      <w:r w:rsidRPr="009218A1">
        <w:rPr>
          <w:bCs/>
          <w:sz w:val="28"/>
          <w:szCs w:val="28"/>
        </w:rPr>
        <w:t>Признать утратившими силу постановления службы по тарифам Астраханской о</w:t>
      </w:r>
      <w:r w:rsidRPr="00C3564D">
        <w:rPr>
          <w:bCs/>
          <w:sz w:val="28"/>
          <w:szCs w:val="28"/>
        </w:rPr>
        <w:t>бласти:</w:t>
      </w:r>
    </w:p>
    <w:p w:rsidR="00C81765" w:rsidRPr="00C3564D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564D">
        <w:rPr>
          <w:bCs/>
          <w:sz w:val="28"/>
          <w:szCs w:val="28"/>
        </w:rPr>
        <w:t>- от 2</w:t>
      </w:r>
      <w:r w:rsidR="00F8520C">
        <w:rPr>
          <w:bCs/>
          <w:sz w:val="28"/>
          <w:szCs w:val="28"/>
        </w:rPr>
        <w:t>7</w:t>
      </w:r>
      <w:r w:rsidRPr="00C3564D">
        <w:rPr>
          <w:bCs/>
          <w:sz w:val="28"/>
          <w:szCs w:val="28"/>
        </w:rPr>
        <w:t>.1</w:t>
      </w:r>
      <w:r w:rsidR="00F8520C">
        <w:rPr>
          <w:bCs/>
          <w:sz w:val="28"/>
          <w:szCs w:val="28"/>
        </w:rPr>
        <w:t>2</w:t>
      </w:r>
      <w:r w:rsidRPr="00C3564D">
        <w:rPr>
          <w:bCs/>
          <w:sz w:val="28"/>
          <w:szCs w:val="28"/>
        </w:rPr>
        <w:t>.202</w:t>
      </w:r>
      <w:r w:rsidR="00F8520C">
        <w:rPr>
          <w:bCs/>
          <w:sz w:val="28"/>
          <w:szCs w:val="28"/>
        </w:rPr>
        <w:t>3 № 16</w:t>
      </w:r>
      <w:r>
        <w:rPr>
          <w:bCs/>
          <w:sz w:val="28"/>
          <w:szCs w:val="28"/>
        </w:rPr>
        <w:t>0</w:t>
      </w:r>
      <w:r w:rsidRPr="00C3564D">
        <w:rPr>
          <w:bCs/>
          <w:sz w:val="28"/>
          <w:szCs w:val="28"/>
        </w:rPr>
        <w:t xml:space="preserve"> «</w:t>
      </w:r>
      <w:r w:rsidRPr="00C3564D">
        <w:rPr>
          <w:sz w:val="28"/>
          <w:szCs w:val="28"/>
        </w:rPr>
        <w:t>О ставках за единицу максимальной мощности и стандартизированных тарифных ставках за технологическое присоединение к электрическим сетям территориальных сетевых организаций, осуществляющих регулируемый вид деятельности на территории Астраханской области, на 202</w:t>
      </w:r>
      <w:r w:rsidR="00F8520C">
        <w:rPr>
          <w:sz w:val="28"/>
          <w:szCs w:val="28"/>
        </w:rPr>
        <w:t>4</w:t>
      </w:r>
      <w:r w:rsidRPr="00C3564D">
        <w:rPr>
          <w:sz w:val="28"/>
          <w:szCs w:val="28"/>
        </w:rPr>
        <w:t xml:space="preserve"> год»;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564D">
        <w:rPr>
          <w:sz w:val="28"/>
          <w:szCs w:val="28"/>
        </w:rPr>
        <w:t xml:space="preserve">- от </w:t>
      </w:r>
      <w:r w:rsidR="00F8520C">
        <w:rPr>
          <w:sz w:val="28"/>
          <w:szCs w:val="28"/>
        </w:rPr>
        <w:t>17</w:t>
      </w:r>
      <w:r w:rsidRPr="00B028DD">
        <w:rPr>
          <w:sz w:val="28"/>
          <w:szCs w:val="28"/>
        </w:rPr>
        <w:t>.</w:t>
      </w:r>
      <w:r w:rsidR="00F8520C">
        <w:rPr>
          <w:sz w:val="28"/>
          <w:szCs w:val="28"/>
        </w:rPr>
        <w:t>06</w:t>
      </w:r>
      <w:r w:rsidRPr="00B028DD">
        <w:rPr>
          <w:sz w:val="28"/>
          <w:szCs w:val="28"/>
        </w:rPr>
        <w:t>.202</w:t>
      </w:r>
      <w:r w:rsidR="00F8520C">
        <w:rPr>
          <w:sz w:val="28"/>
          <w:szCs w:val="28"/>
        </w:rPr>
        <w:t>4</w:t>
      </w:r>
      <w:r w:rsidRPr="00B028DD">
        <w:rPr>
          <w:sz w:val="28"/>
          <w:szCs w:val="28"/>
        </w:rPr>
        <w:t xml:space="preserve"> </w:t>
      </w:r>
      <w:r w:rsidRPr="00C3564D">
        <w:rPr>
          <w:sz w:val="28"/>
          <w:szCs w:val="28"/>
        </w:rPr>
        <w:t xml:space="preserve">№ </w:t>
      </w:r>
      <w:r w:rsidR="00F8520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C3564D">
        <w:rPr>
          <w:sz w:val="28"/>
          <w:szCs w:val="28"/>
        </w:rPr>
        <w:t xml:space="preserve"> «О внесении изменени</w:t>
      </w:r>
      <w:r w:rsidR="001F7250">
        <w:rPr>
          <w:sz w:val="28"/>
          <w:szCs w:val="28"/>
        </w:rPr>
        <w:t>я</w:t>
      </w:r>
      <w:r w:rsidRPr="00C3564D">
        <w:rPr>
          <w:sz w:val="28"/>
          <w:szCs w:val="28"/>
        </w:rPr>
        <w:t xml:space="preserve"> в постановление службы по тарифам Астраханской области от </w:t>
      </w:r>
      <w:r w:rsidR="00F8520C" w:rsidRPr="00C3564D">
        <w:rPr>
          <w:bCs/>
          <w:sz w:val="28"/>
          <w:szCs w:val="28"/>
        </w:rPr>
        <w:t>2</w:t>
      </w:r>
      <w:r w:rsidR="00F8520C">
        <w:rPr>
          <w:bCs/>
          <w:sz w:val="28"/>
          <w:szCs w:val="28"/>
        </w:rPr>
        <w:t>7</w:t>
      </w:r>
      <w:r w:rsidR="00F8520C" w:rsidRPr="00C3564D">
        <w:rPr>
          <w:bCs/>
          <w:sz w:val="28"/>
          <w:szCs w:val="28"/>
        </w:rPr>
        <w:t>.1</w:t>
      </w:r>
      <w:r w:rsidR="00F8520C">
        <w:rPr>
          <w:bCs/>
          <w:sz w:val="28"/>
          <w:szCs w:val="28"/>
        </w:rPr>
        <w:t>2</w:t>
      </w:r>
      <w:r w:rsidR="00F8520C" w:rsidRPr="00C3564D">
        <w:rPr>
          <w:bCs/>
          <w:sz w:val="28"/>
          <w:szCs w:val="28"/>
        </w:rPr>
        <w:t>.202</w:t>
      </w:r>
      <w:r w:rsidR="00F8520C">
        <w:rPr>
          <w:bCs/>
          <w:sz w:val="28"/>
          <w:szCs w:val="28"/>
        </w:rPr>
        <w:t>3 № 160</w:t>
      </w:r>
      <w:r w:rsidRPr="00C3564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564D">
        <w:rPr>
          <w:sz w:val="28"/>
          <w:szCs w:val="28"/>
        </w:rPr>
        <w:t xml:space="preserve">- от </w:t>
      </w:r>
      <w:r>
        <w:rPr>
          <w:sz w:val="28"/>
          <w:szCs w:val="28"/>
        </w:rPr>
        <w:t>0</w:t>
      </w:r>
      <w:r w:rsidR="00F8520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8520C">
        <w:rPr>
          <w:sz w:val="28"/>
          <w:szCs w:val="28"/>
        </w:rPr>
        <w:t>1</w:t>
      </w:r>
      <w:r>
        <w:rPr>
          <w:sz w:val="28"/>
          <w:szCs w:val="28"/>
        </w:rPr>
        <w:t>0.202</w:t>
      </w:r>
      <w:r w:rsidR="00F8520C">
        <w:rPr>
          <w:sz w:val="28"/>
          <w:szCs w:val="28"/>
        </w:rPr>
        <w:t>4</w:t>
      </w:r>
      <w:r w:rsidRPr="00B028DD">
        <w:rPr>
          <w:sz w:val="28"/>
          <w:szCs w:val="28"/>
        </w:rPr>
        <w:t xml:space="preserve"> </w:t>
      </w:r>
      <w:r w:rsidRPr="00C3564D">
        <w:rPr>
          <w:sz w:val="28"/>
          <w:szCs w:val="28"/>
        </w:rPr>
        <w:t xml:space="preserve">№ </w:t>
      </w:r>
      <w:r w:rsidR="00F8520C">
        <w:rPr>
          <w:sz w:val="28"/>
          <w:szCs w:val="28"/>
        </w:rPr>
        <w:t>22</w:t>
      </w:r>
      <w:r w:rsidRPr="00C3564D">
        <w:rPr>
          <w:sz w:val="28"/>
          <w:szCs w:val="28"/>
        </w:rPr>
        <w:t xml:space="preserve"> «О внесении изменени</w:t>
      </w:r>
      <w:r w:rsidR="001F7250">
        <w:rPr>
          <w:sz w:val="28"/>
          <w:szCs w:val="28"/>
        </w:rPr>
        <w:t>я</w:t>
      </w:r>
      <w:r w:rsidRPr="00C3564D">
        <w:rPr>
          <w:sz w:val="28"/>
          <w:szCs w:val="28"/>
        </w:rPr>
        <w:t xml:space="preserve"> в постановление службы по тарифам Астраханской области от </w:t>
      </w:r>
      <w:r w:rsidR="00F8520C" w:rsidRPr="00C3564D">
        <w:rPr>
          <w:bCs/>
          <w:sz w:val="28"/>
          <w:szCs w:val="28"/>
        </w:rPr>
        <w:t>2</w:t>
      </w:r>
      <w:r w:rsidR="00F8520C">
        <w:rPr>
          <w:bCs/>
          <w:sz w:val="28"/>
          <w:szCs w:val="28"/>
        </w:rPr>
        <w:t>7</w:t>
      </w:r>
      <w:r w:rsidR="00F8520C" w:rsidRPr="00C3564D">
        <w:rPr>
          <w:bCs/>
          <w:sz w:val="28"/>
          <w:szCs w:val="28"/>
        </w:rPr>
        <w:t>.1</w:t>
      </w:r>
      <w:r w:rsidR="00F8520C">
        <w:rPr>
          <w:bCs/>
          <w:sz w:val="28"/>
          <w:szCs w:val="28"/>
        </w:rPr>
        <w:t>2</w:t>
      </w:r>
      <w:r w:rsidR="00F8520C" w:rsidRPr="00C3564D">
        <w:rPr>
          <w:bCs/>
          <w:sz w:val="28"/>
          <w:szCs w:val="28"/>
        </w:rPr>
        <w:t>.202</w:t>
      </w:r>
      <w:r w:rsidR="00F8520C">
        <w:rPr>
          <w:bCs/>
          <w:sz w:val="28"/>
          <w:szCs w:val="28"/>
        </w:rPr>
        <w:t>3 № 160</w:t>
      </w:r>
      <w:r w:rsidRPr="00C3564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81765" w:rsidRPr="00C3564D" w:rsidRDefault="00C81765" w:rsidP="00C81765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3564D">
        <w:rPr>
          <w:sz w:val="28"/>
          <w:szCs w:val="28"/>
        </w:rPr>
        <w:t>. Начальнику отдела технической оценки службы по тарифам Астраханской области: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3564D">
        <w:rPr>
          <w:sz w:val="28"/>
          <w:szCs w:val="28"/>
        </w:rPr>
        <w:t xml:space="preserve">.1. В срок не позднее трех </w:t>
      </w:r>
      <w:r>
        <w:rPr>
          <w:sz w:val="28"/>
          <w:szCs w:val="28"/>
        </w:rPr>
        <w:t>календарны</w:t>
      </w:r>
      <w:r w:rsidRPr="00C3564D">
        <w:rPr>
          <w:sz w:val="28"/>
          <w:szCs w:val="28"/>
        </w:rPr>
        <w:t xml:space="preserve">х дней со дня </w:t>
      </w:r>
      <w:r>
        <w:rPr>
          <w:sz w:val="28"/>
          <w:szCs w:val="28"/>
        </w:rPr>
        <w:t>принят</w:t>
      </w:r>
      <w:r w:rsidRPr="00C3564D">
        <w:rPr>
          <w:sz w:val="28"/>
          <w:szCs w:val="28"/>
        </w:rPr>
        <w:t>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C81765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3564D">
        <w:rPr>
          <w:sz w:val="28"/>
          <w:szCs w:val="28"/>
        </w:rPr>
        <w:t xml:space="preserve">.2. В срок не позднее семи рабочих дней со дня </w:t>
      </w:r>
      <w:r>
        <w:rPr>
          <w:sz w:val="28"/>
          <w:szCs w:val="28"/>
        </w:rPr>
        <w:t>принят</w:t>
      </w:r>
      <w:r w:rsidRPr="00C3564D">
        <w:rPr>
          <w:sz w:val="28"/>
          <w:szCs w:val="28"/>
        </w:rPr>
        <w:t>ия направить копию настоящего постановления в прокуратуру Астраханской области.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3564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3564D">
        <w:rPr>
          <w:sz w:val="28"/>
          <w:szCs w:val="28"/>
        </w:rPr>
        <w:t xml:space="preserve">. В срок не позднее семи рабочих дней со дня </w:t>
      </w:r>
      <w:r>
        <w:rPr>
          <w:sz w:val="28"/>
          <w:szCs w:val="28"/>
        </w:rPr>
        <w:t>принят</w:t>
      </w:r>
      <w:r w:rsidRPr="00C3564D">
        <w:rPr>
          <w:sz w:val="28"/>
          <w:szCs w:val="28"/>
        </w:rPr>
        <w:t xml:space="preserve">ия направить копию настоящего постановления в </w:t>
      </w:r>
      <w:r>
        <w:rPr>
          <w:sz w:val="28"/>
          <w:szCs w:val="28"/>
        </w:rPr>
        <w:t>Дум</w:t>
      </w:r>
      <w:r w:rsidRPr="00C3564D">
        <w:rPr>
          <w:sz w:val="28"/>
          <w:szCs w:val="28"/>
        </w:rPr>
        <w:t>у Астраханской области.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356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C3564D">
        <w:rPr>
          <w:sz w:val="28"/>
          <w:szCs w:val="28"/>
        </w:rPr>
        <w:t xml:space="preserve">. </w:t>
      </w:r>
      <w:r w:rsidRPr="00C3564D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Pr="00C3564D">
        <w:rPr>
          <w:sz w:val="28"/>
          <w:szCs w:val="28"/>
        </w:rPr>
        <w:t>.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356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3564D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срок </w:t>
      </w:r>
      <w:r w:rsidRPr="00C3564D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семи</w:t>
      </w:r>
      <w:r w:rsidRPr="00C3564D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</w:t>
      </w:r>
      <w:r w:rsidRPr="00C3564D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принятия направить копии</w:t>
      </w:r>
      <w:r w:rsidRPr="00C3564D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, экспертного</w:t>
      </w:r>
      <w:r w:rsidRPr="00406F87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я,</w:t>
      </w:r>
      <w:r w:rsidRPr="00C3564D">
        <w:rPr>
          <w:sz w:val="28"/>
          <w:szCs w:val="28"/>
        </w:rPr>
        <w:t xml:space="preserve"> протокола заседания коллегии службы по тарифам Астраханской области </w:t>
      </w:r>
      <w:r w:rsidRPr="00F8520C">
        <w:rPr>
          <w:sz w:val="28"/>
          <w:szCs w:val="28"/>
          <w:highlight w:val="yellow"/>
        </w:rPr>
        <w:t xml:space="preserve">от </w:t>
      </w:r>
      <w:r w:rsidR="00020D3B" w:rsidRPr="00F8520C">
        <w:rPr>
          <w:sz w:val="28"/>
          <w:szCs w:val="28"/>
          <w:highlight w:val="yellow"/>
        </w:rPr>
        <w:t>2</w:t>
      </w:r>
      <w:r w:rsidR="00F8520C" w:rsidRPr="00F8520C">
        <w:rPr>
          <w:sz w:val="28"/>
          <w:szCs w:val="28"/>
          <w:highlight w:val="yellow"/>
        </w:rPr>
        <w:t>9</w:t>
      </w:r>
      <w:r w:rsidRPr="00F8520C">
        <w:rPr>
          <w:sz w:val="28"/>
          <w:szCs w:val="28"/>
          <w:highlight w:val="yellow"/>
        </w:rPr>
        <w:t>.1</w:t>
      </w:r>
      <w:r w:rsidR="00F8520C" w:rsidRPr="00F8520C">
        <w:rPr>
          <w:sz w:val="28"/>
          <w:szCs w:val="28"/>
          <w:highlight w:val="yellow"/>
        </w:rPr>
        <w:t>1</w:t>
      </w:r>
      <w:r w:rsidRPr="00F8520C">
        <w:rPr>
          <w:sz w:val="28"/>
          <w:szCs w:val="28"/>
          <w:highlight w:val="yellow"/>
        </w:rPr>
        <w:t>.202</w:t>
      </w:r>
      <w:r w:rsidR="00F8520C" w:rsidRPr="00F8520C">
        <w:rPr>
          <w:sz w:val="28"/>
          <w:szCs w:val="28"/>
          <w:highlight w:val="yellow"/>
        </w:rPr>
        <w:t>4</w:t>
      </w:r>
      <w:r w:rsidR="005479FE" w:rsidRPr="00F8520C">
        <w:rPr>
          <w:sz w:val="28"/>
          <w:szCs w:val="28"/>
          <w:highlight w:val="yellow"/>
        </w:rPr>
        <w:t xml:space="preserve"> № </w:t>
      </w:r>
      <w:r w:rsidR="00F8520C" w:rsidRPr="00F8520C">
        <w:rPr>
          <w:sz w:val="28"/>
          <w:szCs w:val="28"/>
          <w:highlight w:val="yellow"/>
        </w:rPr>
        <w:t>___</w:t>
      </w:r>
      <w:r w:rsidRPr="00C3564D">
        <w:rPr>
          <w:sz w:val="28"/>
          <w:szCs w:val="28"/>
        </w:rPr>
        <w:t xml:space="preserve"> в Федеральную антимонопольную службу</w:t>
      </w:r>
      <w:r>
        <w:rPr>
          <w:sz w:val="28"/>
          <w:szCs w:val="28"/>
        </w:rPr>
        <w:t xml:space="preserve"> </w:t>
      </w:r>
      <w:r w:rsidRPr="00406F87">
        <w:rPr>
          <w:sz w:val="28"/>
          <w:szCs w:val="28"/>
        </w:rPr>
        <w:t>в электронном виде посредством размещения в единой информационно-аналитической системе.</w:t>
      </w:r>
    </w:p>
    <w:p w:rsidR="00C81765" w:rsidRPr="00C3564D" w:rsidRDefault="00C81765" w:rsidP="00C81765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Pr="00C3564D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срок </w:t>
      </w:r>
      <w:r w:rsidRPr="00C3564D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семи</w:t>
      </w:r>
      <w:r w:rsidRPr="00C3564D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</w:t>
      </w:r>
      <w:r w:rsidRPr="00C3564D">
        <w:rPr>
          <w:sz w:val="28"/>
          <w:szCs w:val="28"/>
        </w:rPr>
        <w:t xml:space="preserve"> со дня принятия направить </w:t>
      </w:r>
      <w:r>
        <w:rPr>
          <w:sz w:val="28"/>
          <w:szCs w:val="28"/>
        </w:rPr>
        <w:t>копии</w:t>
      </w:r>
      <w:r w:rsidRPr="00C3564D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, экспертного</w:t>
      </w:r>
      <w:r w:rsidRPr="00406F87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я,</w:t>
      </w:r>
      <w:r w:rsidRPr="00C3564D">
        <w:rPr>
          <w:sz w:val="28"/>
          <w:szCs w:val="28"/>
        </w:rPr>
        <w:t xml:space="preserve"> протокола заседания коллегии службы по тарифам Астраханской области </w:t>
      </w:r>
      <w:r w:rsidRPr="00F8520C">
        <w:rPr>
          <w:sz w:val="28"/>
          <w:szCs w:val="28"/>
          <w:highlight w:val="yellow"/>
        </w:rPr>
        <w:t xml:space="preserve">от </w:t>
      </w:r>
      <w:r w:rsidR="00020D3B" w:rsidRPr="00F8520C">
        <w:rPr>
          <w:sz w:val="28"/>
          <w:szCs w:val="28"/>
          <w:highlight w:val="yellow"/>
        </w:rPr>
        <w:t>2</w:t>
      </w:r>
      <w:r w:rsidR="00F8520C" w:rsidRPr="00F8520C">
        <w:rPr>
          <w:sz w:val="28"/>
          <w:szCs w:val="28"/>
          <w:highlight w:val="yellow"/>
        </w:rPr>
        <w:t>9</w:t>
      </w:r>
      <w:r w:rsidRPr="00F8520C">
        <w:rPr>
          <w:sz w:val="28"/>
          <w:szCs w:val="28"/>
          <w:highlight w:val="yellow"/>
        </w:rPr>
        <w:t>.1</w:t>
      </w:r>
      <w:r w:rsidR="00F8520C" w:rsidRPr="00F8520C">
        <w:rPr>
          <w:sz w:val="28"/>
          <w:szCs w:val="28"/>
          <w:highlight w:val="yellow"/>
        </w:rPr>
        <w:t>1</w:t>
      </w:r>
      <w:r w:rsidRPr="00F8520C">
        <w:rPr>
          <w:sz w:val="28"/>
          <w:szCs w:val="28"/>
          <w:highlight w:val="yellow"/>
        </w:rPr>
        <w:t>.202</w:t>
      </w:r>
      <w:r w:rsidR="00F8520C" w:rsidRPr="00F8520C">
        <w:rPr>
          <w:sz w:val="28"/>
          <w:szCs w:val="28"/>
          <w:highlight w:val="yellow"/>
        </w:rPr>
        <w:t>4</w:t>
      </w:r>
      <w:r w:rsidR="005479FE" w:rsidRPr="00F8520C">
        <w:rPr>
          <w:sz w:val="28"/>
          <w:szCs w:val="28"/>
          <w:highlight w:val="yellow"/>
        </w:rPr>
        <w:t xml:space="preserve"> № </w:t>
      </w:r>
      <w:r w:rsidR="00F8520C" w:rsidRPr="00F8520C">
        <w:rPr>
          <w:sz w:val="28"/>
          <w:szCs w:val="28"/>
          <w:highlight w:val="yellow"/>
        </w:rPr>
        <w:t>___</w:t>
      </w:r>
      <w:r w:rsidRPr="00C3564D">
        <w:rPr>
          <w:sz w:val="28"/>
          <w:szCs w:val="28"/>
        </w:rPr>
        <w:t xml:space="preserve"> территориальным сетевым организациям, осуществляющим регулируемый вид деятельности на территории Астраханской области.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Pr="00C3564D">
        <w:rPr>
          <w:sz w:val="28"/>
          <w:szCs w:val="28"/>
        </w:rPr>
        <w:t>. В семидневный срок со дня принятия разместить настоящее постановление</w:t>
      </w:r>
      <w:r w:rsidR="00F8520C">
        <w:rPr>
          <w:sz w:val="28"/>
          <w:szCs w:val="28"/>
        </w:rPr>
        <w:t>, экспертное</w:t>
      </w:r>
      <w:r w:rsidR="00F8520C" w:rsidRPr="00406F87">
        <w:rPr>
          <w:sz w:val="28"/>
          <w:szCs w:val="28"/>
        </w:rPr>
        <w:t xml:space="preserve"> заключени</w:t>
      </w:r>
      <w:r w:rsidR="00F8520C">
        <w:rPr>
          <w:sz w:val="28"/>
          <w:szCs w:val="28"/>
        </w:rPr>
        <w:t>е, протокол</w:t>
      </w:r>
      <w:r w:rsidR="00F8520C" w:rsidRPr="00C3564D">
        <w:rPr>
          <w:sz w:val="28"/>
          <w:szCs w:val="28"/>
        </w:rPr>
        <w:t xml:space="preserve"> заседания коллегии службы по тарифам Астраханской области </w:t>
      </w:r>
      <w:r w:rsidR="00F8520C" w:rsidRPr="00F8520C">
        <w:rPr>
          <w:sz w:val="28"/>
          <w:szCs w:val="28"/>
          <w:highlight w:val="yellow"/>
        </w:rPr>
        <w:t>от 29.11.2024 № ___</w:t>
      </w:r>
      <w:r w:rsidRPr="00C3564D">
        <w:rPr>
          <w:sz w:val="28"/>
          <w:szCs w:val="28"/>
        </w:rPr>
        <w:t xml:space="preserve"> на официальном сайте службы по тарифам Астраханской области </w:t>
      </w:r>
      <w:r w:rsidR="00F8520C" w:rsidRPr="00C3564D">
        <w:rPr>
          <w:sz w:val="28"/>
          <w:szCs w:val="28"/>
        </w:rPr>
        <w:t>(</w:t>
      </w:r>
      <w:r w:rsidR="00F8520C" w:rsidRPr="00F8520C">
        <w:rPr>
          <w:sz w:val="28"/>
          <w:szCs w:val="28"/>
        </w:rPr>
        <w:t>https://tarif.astrobl.ru</w:t>
      </w:r>
      <w:r w:rsidR="00F8520C" w:rsidRPr="00C3564D">
        <w:rPr>
          <w:sz w:val="28"/>
          <w:szCs w:val="28"/>
        </w:rPr>
        <w:t>)</w:t>
      </w:r>
      <w:r w:rsidR="00F8520C">
        <w:rPr>
          <w:sz w:val="28"/>
          <w:szCs w:val="28"/>
        </w:rPr>
        <w:t xml:space="preserve"> </w:t>
      </w:r>
      <w:r w:rsidRPr="00C3564D">
        <w:rPr>
          <w:sz w:val="28"/>
          <w:szCs w:val="28"/>
        </w:rPr>
        <w:t>в информационно-телекоммуникационной сети «Интернет».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7.8</w:t>
      </w:r>
      <w:r w:rsidRPr="00C3564D">
        <w:rPr>
          <w:sz w:val="28"/>
          <w:szCs w:val="28"/>
        </w:rPr>
        <w:t xml:space="preserve">. </w:t>
      </w:r>
      <w:r w:rsidR="001B0123" w:rsidRPr="00C3564D">
        <w:rPr>
          <w:sz w:val="28"/>
          <w:szCs w:val="28"/>
        </w:rPr>
        <w:t xml:space="preserve">В семидневный срок со дня принятия </w:t>
      </w:r>
      <w:r w:rsidR="001B0123">
        <w:rPr>
          <w:sz w:val="28"/>
          <w:szCs w:val="28"/>
        </w:rPr>
        <w:t>о</w:t>
      </w:r>
      <w:r w:rsidRPr="00C3564D"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 «</w:t>
      </w:r>
      <w:proofErr w:type="spellStart"/>
      <w:r w:rsidRPr="00C3564D">
        <w:rPr>
          <w:sz w:val="28"/>
          <w:szCs w:val="28"/>
        </w:rPr>
        <w:t>РентаСервис</w:t>
      </w:r>
      <w:proofErr w:type="spellEnd"/>
      <w:r w:rsidRPr="00C3564D">
        <w:rPr>
          <w:sz w:val="28"/>
          <w:szCs w:val="28"/>
        </w:rPr>
        <w:t>» и «Гарант» ООО «Астрахань-Гарант-Сервис».</w:t>
      </w:r>
    </w:p>
    <w:p w:rsidR="00C81765" w:rsidRPr="001F59B8" w:rsidRDefault="00C81765" w:rsidP="00C81765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  <w:r w:rsidRPr="006948C4">
        <w:rPr>
          <w:sz w:val="28"/>
          <w:szCs w:val="28"/>
        </w:rPr>
        <w:t>8. Постановление вступает в силу с 01.01.202</w:t>
      </w:r>
      <w:r w:rsidR="00F8520C">
        <w:rPr>
          <w:sz w:val="28"/>
          <w:szCs w:val="28"/>
        </w:rPr>
        <w:t>5</w:t>
      </w:r>
      <w:r w:rsidRPr="006948C4">
        <w:rPr>
          <w:sz w:val="28"/>
          <w:szCs w:val="28"/>
        </w:rPr>
        <w:t>.</w:t>
      </w:r>
    </w:p>
    <w:p w:rsidR="00C81765" w:rsidRPr="00C3564D" w:rsidRDefault="00C81765" w:rsidP="00C81765">
      <w:pPr>
        <w:pStyle w:val="11"/>
        <w:rPr>
          <w:b w:val="0"/>
          <w:i w:val="0"/>
          <w:szCs w:val="28"/>
        </w:rPr>
      </w:pPr>
    </w:p>
    <w:p w:rsidR="00C81765" w:rsidRPr="00C3564D" w:rsidRDefault="00C81765" w:rsidP="00C81765">
      <w:pPr>
        <w:pStyle w:val="11"/>
        <w:rPr>
          <w:b w:val="0"/>
          <w:i w:val="0"/>
          <w:szCs w:val="28"/>
        </w:rPr>
      </w:pPr>
    </w:p>
    <w:p w:rsidR="00C81765" w:rsidRPr="00C3564D" w:rsidRDefault="00C81765" w:rsidP="00C81765">
      <w:pPr>
        <w:pStyle w:val="11"/>
        <w:rPr>
          <w:b w:val="0"/>
          <w:i w:val="0"/>
          <w:szCs w:val="28"/>
        </w:rPr>
      </w:pPr>
    </w:p>
    <w:p w:rsidR="00C81765" w:rsidRPr="00DA3690" w:rsidRDefault="00C81765" w:rsidP="00C81765">
      <w:pPr>
        <w:pStyle w:val="11"/>
        <w:rPr>
          <w:b w:val="0"/>
          <w:sz w:val="32"/>
          <w:szCs w:val="28"/>
        </w:rPr>
      </w:pPr>
      <w:r w:rsidRPr="00C3564D">
        <w:rPr>
          <w:b w:val="0"/>
          <w:i w:val="0"/>
          <w:szCs w:val="28"/>
        </w:rPr>
        <w:t xml:space="preserve">Руководитель                                                                            </w:t>
      </w:r>
      <w:r>
        <w:rPr>
          <w:b w:val="0"/>
          <w:i w:val="0"/>
          <w:szCs w:val="28"/>
        </w:rPr>
        <w:t>А.А</w:t>
      </w:r>
      <w:r w:rsidRPr="00C3564D">
        <w:rPr>
          <w:b w:val="0"/>
          <w:i w:val="0"/>
          <w:szCs w:val="28"/>
        </w:rPr>
        <w:t>. Св</w:t>
      </w:r>
      <w:r>
        <w:rPr>
          <w:b w:val="0"/>
          <w:i w:val="0"/>
          <w:szCs w:val="28"/>
        </w:rPr>
        <w:t>иридов</w:t>
      </w:r>
      <w:r>
        <w:rPr>
          <w:b w:val="0"/>
          <w:i w:val="0"/>
          <w:szCs w:val="28"/>
        </w:rPr>
        <w:br/>
      </w:r>
    </w:p>
    <w:p w:rsidR="00AE2C1E" w:rsidRDefault="00AE2C1E" w:rsidP="00AE2C1E">
      <w:pPr>
        <w:pStyle w:val="10"/>
        <w:rPr>
          <w:b/>
          <w:sz w:val="32"/>
          <w:szCs w:val="28"/>
        </w:rPr>
      </w:pPr>
    </w:p>
    <w:p w:rsidR="001064D1" w:rsidRPr="00DA3690" w:rsidRDefault="001064D1" w:rsidP="00AE2C1E">
      <w:pPr>
        <w:pStyle w:val="10"/>
        <w:rPr>
          <w:b/>
          <w:sz w:val="32"/>
          <w:szCs w:val="28"/>
        </w:rPr>
      </w:pPr>
    </w:p>
    <w:p w:rsidR="00CE784C" w:rsidRPr="00C3564D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C454A6">
          <w:headerReference w:type="even" r:id="rId14"/>
          <w:headerReference w:type="default" r:id="rId15"/>
          <w:headerReference w:type="first" r:id="rId16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5C2CE1" w:rsidRPr="00C3564D" w:rsidRDefault="00CC4974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 xml:space="preserve">Приложение </w:t>
      </w:r>
      <w:r w:rsidR="00C81765">
        <w:rPr>
          <w:b w:val="0"/>
          <w:bCs/>
          <w:i w:val="0"/>
          <w:iCs/>
          <w:szCs w:val="28"/>
        </w:rPr>
        <w:t>№ 1</w:t>
      </w:r>
    </w:p>
    <w:p w:rsidR="005C2CE1" w:rsidRPr="00C3564D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к постановлению </w:t>
      </w:r>
    </w:p>
    <w:p w:rsidR="005C2CE1" w:rsidRPr="00C3564D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службы по тарифам </w:t>
      </w:r>
    </w:p>
    <w:p w:rsidR="005C2CE1" w:rsidRPr="00C3564D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Астраханской области </w:t>
      </w:r>
    </w:p>
    <w:p w:rsidR="00E45BFE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F8520C">
        <w:rPr>
          <w:b w:val="0"/>
          <w:bCs/>
          <w:i w:val="0"/>
          <w:iCs/>
          <w:szCs w:val="28"/>
          <w:highlight w:val="yellow"/>
        </w:rPr>
        <w:t xml:space="preserve">от </w:t>
      </w:r>
      <w:r w:rsidR="00020D3B" w:rsidRPr="00F8520C">
        <w:rPr>
          <w:b w:val="0"/>
          <w:bCs/>
          <w:i w:val="0"/>
          <w:iCs/>
          <w:szCs w:val="28"/>
          <w:highlight w:val="yellow"/>
        </w:rPr>
        <w:t>2</w:t>
      </w:r>
      <w:r w:rsidR="00F8520C" w:rsidRPr="00F8520C">
        <w:rPr>
          <w:b w:val="0"/>
          <w:bCs/>
          <w:i w:val="0"/>
          <w:iCs/>
          <w:szCs w:val="28"/>
          <w:highlight w:val="yellow"/>
        </w:rPr>
        <w:t>9</w:t>
      </w:r>
      <w:r w:rsidRPr="00F8520C">
        <w:rPr>
          <w:b w:val="0"/>
          <w:bCs/>
          <w:i w:val="0"/>
          <w:iCs/>
          <w:szCs w:val="28"/>
          <w:highlight w:val="yellow"/>
        </w:rPr>
        <w:t>.</w:t>
      </w:r>
      <w:r w:rsidR="00C81765" w:rsidRPr="00F8520C">
        <w:rPr>
          <w:b w:val="0"/>
          <w:bCs/>
          <w:i w:val="0"/>
          <w:iCs/>
          <w:szCs w:val="28"/>
          <w:highlight w:val="yellow"/>
        </w:rPr>
        <w:t>1</w:t>
      </w:r>
      <w:r w:rsidR="00F8520C" w:rsidRPr="00F8520C">
        <w:rPr>
          <w:b w:val="0"/>
          <w:bCs/>
          <w:i w:val="0"/>
          <w:iCs/>
          <w:szCs w:val="28"/>
          <w:highlight w:val="yellow"/>
        </w:rPr>
        <w:t>1</w:t>
      </w:r>
      <w:r w:rsidRPr="00F8520C">
        <w:rPr>
          <w:b w:val="0"/>
          <w:bCs/>
          <w:i w:val="0"/>
          <w:iCs/>
          <w:szCs w:val="28"/>
          <w:highlight w:val="yellow"/>
        </w:rPr>
        <w:t>.202</w:t>
      </w:r>
      <w:r w:rsidR="00F8520C" w:rsidRPr="00F8520C">
        <w:rPr>
          <w:b w:val="0"/>
          <w:bCs/>
          <w:i w:val="0"/>
          <w:iCs/>
          <w:szCs w:val="28"/>
          <w:highlight w:val="yellow"/>
        </w:rPr>
        <w:t>4</w:t>
      </w:r>
      <w:r w:rsidRPr="00F8520C">
        <w:rPr>
          <w:b w:val="0"/>
          <w:bCs/>
          <w:i w:val="0"/>
          <w:iCs/>
          <w:szCs w:val="28"/>
          <w:highlight w:val="yellow"/>
        </w:rPr>
        <w:t xml:space="preserve"> №</w:t>
      </w:r>
      <w:r w:rsidR="00010C83" w:rsidRPr="00F8520C">
        <w:rPr>
          <w:b w:val="0"/>
          <w:bCs/>
          <w:i w:val="0"/>
          <w:iCs/>
          <w:szCs w:val="28"/>
          <w:highlight w:val="yellow"/>
        </w:rPr>
        <w:t xml:space="preserve"> </w:t>
      </w:r>
      <w:r w:rsidR="00F8520C" w:rsidRPr="00F8520C">
        <w:rPr>
          <w:b w:val="0"/>
          <w:bCs/>
          <w:i w:val="0"/>
          <w:iCs/>
          <w:szCs w:val="28"/>
          <w:highlight w:val="yellow"/>
        </w:rPr>
        <w:t>__</w:t>
      </w:r>
    </w:p>
    <w:p w:rsidR="00CC4974" w:rsidRPr="002F2077" w:rsidRDefault="00CC4974" w:rsidP="00CC4974">
      <w:pPr>
        <w:pStyle w:val="13"/>
        <w:ind w:left="7230"/>
        <w:jc w:val="left"/>
        <w:rPr>
          <w:szCs w:val="24"/>
        </w:rPr>
      </w:pPr>
    </w:p>
    <w:p w:rsidR="00E45BFE" w:rsidRDefault="00E45BFE" w:rsidP="002F2077">
      <w:pPr>
        <w:suppressAutoHyphens/>
        <w:jc w:val="center"/>
        <w:rPr>
          <w:b/>
          <w:bCs/>
          <w:sz w:val="28"/>
          <w:szCs w:val="24"/>
        </w:rPr>
      </w:pPr>
      <w:r w:rsidRPr="00C3564D">
        <w:rPr>
          <w:b/>
          <w:bCs/>
          <w:sz w:val="28"/>
          <w:szCs w:val="24"/>
        </w:rPr>
        <w:t xml:space="preserve">Стандартизированные тарифные ставки на покрытие расходов на технологическое присоединение </w:t>
      </w:r>
      <w:proofErr w:type="spellStart"/>
      <w:r w:rsidRPr="00C3564D">
        <w:rPr>
          <w:b/>
          <w:bCs/>
          <w:sz w:val="28"/>
          <w:szCs w:val="24"/>
        </w:rPr>
        <w:t>энергопринимающих</w:t>
      </w:r>
      <w:proofErr w:type="spellEnd"/>
      <w:r w:rsidRPr="00C3564D">
        <w:rPr>
          <w:b/>
          <w:bCs/>
          <w:sz w:val="28"/>
          <w:szCs w:val="24"/>
        </w:rPr>
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на 202</w:t>
      </w:r>
      <w:r w:rsidR="00F8520C">
        <w:rPr>
          <w:b/>
          <w:bCs/>
          <w:sz w:val="28"/>
          <w:szCs w:val="24"/>
        </w:rPr>
        <w:t>5</w:t>
      </w:r>
      <w:r w:rsidRPr="00C3564D">
        <w:rPr>
          <w:b/>
          <w:bCs/>
          <w:sz w:val="28"/>
          <w:szCs w:val="24"/>
        </w:rPr>
        <w:t xml:space="preserve"> год*</w:t>
      </w:r>
    </w:p>
    <w:p w:rsidR="00CC4974" w:rsidRDefault="00CC4974" w:rsidP="002F2077">
      <w:pPr>
        <w:suppressAutoHyphens/>
        <w:jc w:val="center"/>
        <w:rPr>
          <w:b/>
          <w:bCs/>
          <w:sz w:val="28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850"/>
        <w:gridCol w:w="5528"/>
        <w:gridCol w:w="875"/>
        <w:gridCol w:w="1134"/>
        <w:gridCol w:w="1134"/>
      </w:tblGrid>
      <w:tr w:rsidR="00C14F2A" w:rsidRPr="00C3564D" w:rsidTr="00DE2663">
        <w:trPr>
          <w:trHeight w:val="525"/>
          <w:tblHeader/>
        </w:trPr>
        <w:tc>
          <w:tcPr>
            <w:tcW w:w="998" w:type="dxa"/>
            <w:vMerge w:val="restart"/>
            <w:shd w:val="clear" w:color="auto" w:fill="auto"/>
            <w:noWrap/>
            <w:vAlign w:val="center"/>
            <w:hideMark/>
          </w:tcPr>
          <w:p w:rsidR="00C14F2A" w:rsidRPr="00CC4974" w:rsidRDefault="00C14F2A" w:rsidP="00C3564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C14F2A" w:rsidRPr="00CC4974" w:rsidRDefault="00C14F2A" w:rsidP="004D617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Обозначение</w:t>
            </w:r>
          </w:p>
        </w:tc>
        <w:tc>
          <w:tcPr>
            <w:tcW w:w="5528" w:type="dxa"/>
            <w:vMerge w:val="restart"/>
            <w:shd w:val="clear" w:color="auto" w:fill="auto"/>
            <w:noWrap/>
            <w:vAlign w:val="center"/>
            <w:hideMark/>
          </w:tcPr>
          <w:p w:rsidR="00C14F2A" w:rsidRPr="00CC4974" w:rsidRDefault="00C14F2A" w:rsidP="00C3564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75" w:type="dxa"/>
            <w:vMerge w:val="restart"/>
            <w:shd w:val="clear" w:color="auto" w:fill="auto"/>
            <w:textDirection w:val="btLr"/>
            <w:vAlign w:val="center"/>
            <w:hideMark/>
          </w:tcPr>
          <w:p w:rsidR="004D6176" w:rsidRPr="00CC4974" w:rsidRDefault="00C14F2A" w:rsidP="004D617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 xml:space="preserve">Единица </w:t>
            </w:r>
          </w:p>
          <w:p w:rsidR="00C14F2A" w:rsidRPr="00CC4974" w:rsidRDefault="00C14F2A" w:rsidP="004D617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C14F2A" w:rsidRPr="00CC4974" w:rsidRDefault="00C14F2A" w:rsidP="00C3564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Размер ставки</w:t>
            </w:r>
          </w:p>
        </w:tc>
      </w:tr>
      <w:tr w:rsidR="00DA0943" w:rsidRPr="00C3564D" w:rsidTr="00DE2663">
        <w:trPr>
          <w:cantSplit/>
          <w:trHeight w:val="3572"/>
          <w:tblHeader/>
        </w:trPr>
        <w:tc>
          <w:tcPr>
            <w:tcW w:w="998" w:type="dxa"/>
            <w:vMerge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vMerge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  <w:vMerge/>
            <w:shd w:val="clear" w:color="auto" w:fill="auto"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A0943" w:rsidRPr="001C7199" w:rsidRDefault="00DA0943" w:rsidP="00CC4974">
            <w:pPr>
              <w:suppressAutoHyphens/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 w:rsidRPr="001C7199">
              <w:rPr>
                <w:b/>
                <w:bCs/>
                <w:sz w:val="21"/>
                <w:szCs w:val="21"/>
              </w:rPr>
              <w:t>Для заявителей, кроме указанных в пунктах 12(1)</w:t>
            </w:r>
            <w:r w:rsidR="00CB4654" w:rsidRPr="001C7199">
              <w:rPr>
                <w:b/>
                <w:bCs/>
                <w:sz w:val="21"/>
                <w:szCs w:val="21"/>
              </w:rPr>
              <w:t>, 13(2)-13(5)</w:t>
            </w:r>
            <w:r w:rsidRPr="001C7199">
              <w:rPr>
                <w:b/>
                <w:bCs/>
                <w:sz w:val="21"/>
                <w:szCs w:val="21"/>
              </w:rPr>
              <w:t xml:space="preserve"> и 14 Правил** </w:t>
            </w:r>
            <w:r w:rsidR="00DC63F7" w:rsidRPr="001C7199">
              <w:rPr>
                <w:b/>
                <w:bCs/>
                <w:sz w:val="21"/>
                <w:szCs w:val="21"/>
              </w:rPr>
              <w:t>на</w:t>
            </w:r>
            <w:r w:rsidRPr="001C7199">
              <w:rPr>
                <w:b/>
                <w:bCs/>
                <w:sz w:val="21"/>
                <w:szCs w:val="21"/>
              </w:rPr>
              <w:t xml:space="preserve"> уровн</w:t>
            </w:r>
            <w:r w:rsidR="00DC63F7" w:rsidRPr="001C7199">
              <w:rPr>
                <w:b/>
                <w:bCs/>
                <w:sz w:val="21"/>
                <w:szCs w:val="21"/>
              </w:rPr>
              <w:t>е</w:t>
            </w:r>
            <w:r w:rsidRPr="001C7199">
              <w:rPr>
                <w:b/>
                <w:bCs/>
                <w:sz w:val="21"/>
                <w:szCs w:val="21"/>
              </w:rPr>
              <w:t xml:space="preserve"> напряжения 0.4 </w:t>
            </w:r>
            <w:proofErr w:type="spellStart"/>
            <w:r w:rsidRPr="001C7199">
              <w:rPr>
                <w:b/>
                <w:bCs/>
                <w:sz w:val="21"/>
                <w:szCs w:val="21"/>
              </w:rPr>
              <w:t>кВ</w:t>
            </w:r>
            <w:proofErr w:type="spellEnd"/>
            <w:r w:rsidRPr="001C7199">
              <w:rPr>
                <w:b/>
                <w:bCs/>
                <w:sz w:val="21"/>
                <w:szCs w:val="21"/>
              </w:rPr>
              <w:t xml:space="preserve"> и ни</w:t>
            </w:r>
            <w:r w:rsidR="002F2077" w:rsidRPr="001C7199">
              <w:rPr>
                <w:b/>
                <w:bCs/>
                <w:sz w:val="21"/>
                <w:szCs w:val="21"/>
              </w:rPr>
              <w:t>же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DA0943" w:rsidRPr="001C7199" w:rsidRDefault="00DA0943" w:rsidP="00F8520C">
            <w:pPr>
              <w:suppressAutoHyphens/>
              <w:ind w:left="405" w:right="113" w:hanging="292"/>
              <w:jc w:val="center"/>
              <w:rPr>
                <w:b/>
                <w:bCs/>
                <w:sz w:val="21"/>
                <w:szCs w:val="21"/>
              </w:rPr>
            </w:pPr>
            <w:r w:rsidRPr="001C7199">
              <w:rPr>
                <w:b/>
                <w:bCs/>
                <w:sz w:val="21"/>
                <w:szCs w:val="21"/>
              </w:rPr>
              <w:t>Для заявителей, указанных в пунктах 12(1)</w:t>
            </w:r>
            <w:r w:rsidR="00CB4654" w:rsidRPr="001C7199">
              <w:rPr>
                <w:b/>
                <w:bCs/>
                <w:sz w:val="21"/>
                <w:szCs w:val="21"/>
              </w:rPr>
              <w:t>, 13(2)-13(5)</w:t>
            </w:r>
            <w:r w:rsidRPr="001C7199">
              <w:rPr>
                <w:b/>
                <w:bCs/>
                <w:sz w:val="21"/>
                <w:szCs w:val="21"/>
              </w:rPr>
              <w:t xml:space="preserve"> и 14 Правил** </w:t>
            </w:r>
            <w:r w:rsidR="00DC63F7" w:rsidRPr="001C7199">
              <w:rPr>
                <w:b/>
                <w:bCs/>
                <w:sz w:val="21"/>
                <w:szCs w:val="21"/>
              </w:rPr>
              <w:t>на уровне</w:t>
            </w:r>
            <w:r w:rsidRPr="001C7199">
              <w:rPr>
                <w:b/>
                <w:bCs/>
                <w:sz w:val="21"/>
                <w:szCs w:val="21"/>
              </w:rPr>
              <w:t xml:space="preserve"> напряжения 0.4 </w:t>
            </w:r>
            <w:proofErr w:type="spellStart"/>
            <w:r w:rsidRPr="001C7199">
              <w:rPr>
                <w:b/>
                <w:bCs/>
                <w:sz w:val="21"/>
                <w:szCs w:val="21"/>
              </w:rPr>
              <w:t>кВ</w:t>
            </w:r>
            <w:proofErr w:type="spellEnd"/>
            <w:r w:rsidRPr="001C7199">
              <w:rPr>
                <w:b/>
                <w:bCs/>
                <w:sz w:val="21"/>
                <w:szCs w:val="21"/>
              </w:rPr>
              <w:t xml:space="preserve"> и ниже</w:t>
            </w:r>
          </w:p>
        </w:tc>
      </w:tr>
      <w:tr w:rsidR="00DA0943" w:rsidRPr="00C3564D" w:rsidTr="00DE2663">
        <w:trPr>
          <w:trHeight w:val="1968"/>
        </w:trPr>
        <w:tc>
          <w:tcPr>
            <w:tcW w:w="998" w:type="dxa"/>
            <w:shd w:val="clear" w:color="auto" w:fill="auto"/>
            <w:noWrap/>
            <w:vAlign w:val="center"/>
          </w:tcPr>
          <w:p w:rsidR="00DA0943" w:rsidRPr="00CC4974" w:rsidRDefault="00DA0943" w:rsidP="005F3DF2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A0943" w:rsidRPr="00CC4974" w:rsidRDefault="00DA0943" w:rsidP="00DE2663">
            <w:pPr>
              <w:suppressAutoHyphens/>
              <w:jc w:val="both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 w:rsidRPr="00CC4974">
              <w:rPr>
                <w:sz w:val="22"/>
                <w:szCs w:val="22"/>
              </w:rPr>
              <w:t>энергопринимающих</w:t>
            </w:r>
            <w:proofErr w:type="spellEnd"/>
            <w:r w:rsidRPr="00CC4974">
              <w:rPr>
                <w:sz w:val="22"/>
                <w:szCs w:val="22"/>
              </w:rPr>
      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0943" w:rsidRPr="00DE2663" w:rsidRDefault="00A200A0" w:rsidP="00775D69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20 </w:t>
            </w:r>
            <w:r w:rsidRPr="00A200A0">
              <w:rPr>
                <w:bCs/>
                <w:sz w:val="22"/>
                <w:szCs w:val="22"/>
              </w:rPr>
              <w:t>748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943" w:rsidRPr="00DE2663" w:rsidRDefault="00A200A0" w:rsidP="00733280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8 </w:t>
            </w:r>
            <w:r w:rsidRPr="00A200A0">
              <w:rPr>
                <w:bCs/>
                <w:sz w:val="22"/>
                <w:szCs w:val="22"/>
              </w:rPr>
              <w:t>279</w:t>
            </w:r>
          </w:p>
        </w:tc>
      </w:tr>
      <w:tr w:rsidR="00733280" w:rsidRPr="00C3564D" w:rsidTr="00DE2663">
        <w:trPr>
          <w:trHeight w:val="982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33280" w:rsidRPr="00CC4974" w:rsidRDefault="00733280" w:rsidP="00C3564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C4974">
              <w:rPr>
                <w:sz w:val="22"/>
                <w:szCs w:val="22"/>
              </w:rPr>
              <w:t>1.1</w:t>
            </w:r>
            <w:r w:rsidRPr="00CC49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33280" w:rsidRPr="00CC4974" w:rsidRDefault="00733280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1.1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733280" w:rsidRPr="00CC4974" w:rsidRDefault="00733280" w:rsidP="00DE2663">
            <w:pPr>
              <w:suppressAutoHyphens/>
              <w:jc w:val="both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733280" w:rsidRPr="00CC4974" w:rsidRDefault="00733280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3280" w:rsidRPr="00DE5BFC" w:rsidRDefault="00DE5BFC" w:rsidP="00C3564D">
            <w:pPr>
              <w:jc w:val="center"/>
              <w:rPr>
                <w:bCs/>
                <w:sz w:val="22"/>
                <w:szCs w:val="22"/>
              </w:rPr>
            </w:pPr>
            <w:r w:rsidRPr="00DE5BFC">
              <w:rPr>
                <w:bCs/>
                <w:sz w:val="22"/>
                <w:szCs w:val="22"/>
              </w:rPr>
              <w:t>6 397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280" w:rsidRPr="00DE5BFC" w:rsidRDefault="00DE5BFC" w:rsidP="00733280">
            <w:pPr>
              <w:jc w:val="center"/>
              <w:rPr>
                <w:bCs/>
                <w:sz w:val="22"/>
                <w:szCs w:val="22"/>
              </w:rPr>
            </w:pPr>
            <w:r w:rsidRPr="00DE5BFC">
              <w:rPr>
                <w:bCs/>
                <w:sz w:val="22"/>
                <w:szCs w:val="22"/>
              </w:rPr>
              <w:t>6 397</w:t>
            </w:r>
          </w:p>
        </w:tc>
      </w:tr>
      <w:tr w:rsidR="00DA0943" w:rsidRPr="00C3564D" w:rsidTr="00DE2663">
        <w:trPr>
          <w:trHeight w:val="131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C4974">
              <w:rPr>
                <w:sz w:val="22"/>
                <w:szCs w:val="22"/>
              </w:rPr>
              <w:t>1.2.1</w:t>
            </w:r>
            <w:r w:rsidRPr="00CC49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1.2.1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A0943" w:rsidRPr="00CC4974" w:rsidRDefault="00CB4654" w:rsidP="00DE2663">
            <w:pPr>
              <w:suppressAutoHyphens/>
              <w:jc w:val="both"/>
              <w:rPr>
                <w:sz w:val="22"/>
                <w:szCs w:val="22"/>
              </w:rPr>
            </w:pPr>
            <w:r w:rsidRPr="00CC4974">
              <w:rPr>
                <w:color w:val="22272F"/>
                <w:sz w:val="22"/>
                <w:szCs w:val="22"/>
                <w:shd w:val="clear" w:color="auto" w:fill="FFFFFF"/>
              </w:rPr>
              <w:t>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0943" w:rsidRPr="00DE2663" w:rsidRDefault="00DA3690" w:rsidP="00C3564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A200A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943" w:rsidRPr="00DE2663" w:rsidRDefault="00A200A0" w:rsidP="00A200A0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A200A0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 </w:t>
            </w:r>
            <w:r w:rsidRPr="00A200A0">
              <w:rPr>
                <w:bCs/>
                <w:sz w:val="22"/>
                <w:szCs w:val="22"/>
              </w:rPr>
              <w:t>882</w:t>
            </w:r>
          </w:p>
        </w:tc>
      </w:tr>
      <w:tr w:rsidR="00DA0943" w:rsidRPr="00C3564D" w:rsidTr="00DE2663">
        <w:trPr>
          <w:trHeight w:val="1188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C4974">
              <w:rPr>
                <w:sz w:val="22"/>
                <w:szCs w:val="22"/>
              </w:rPr>
              <w:t>1.2.2</w:t>
            </w:r>
            <w:r w:rsidRPr="00CC49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1.2.2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A0943" w:rsidRPr="00CC4974" w:rsidRDefault="00DA0943" w:rsidP="00DE2663">
            <w:pPr>
              <w:suppressAutoHyphens/>
              <w:jc w:val="both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стандартизированная тарифная ставка на покрытие расходов на проверку выполнения техниче</w:t>
            </w:r>
            <w:r w:rsidR="002F2077" w:rsidRPr="00CC4974">
              <w:rPr>
                <w:sz w:val="22"/>
                <w:szCs w:val="22"/>
              </w:rPr>
              <w:t>ских условий з</w:t>
            </w:r>
            <w:r w:rsidRPr="00CC4974">
              <w:rPr>
                <w:sz w:val="22"/>
                <w:szCs w:val="22"/>
              </w:rPr>
              <w:t>аявителями</w:t>
            </w:r>
            <w:r w:rsidR="00CB4654" w:rsidRPr="00CC4974">
              <w:rPr>
                <w:sz w:val="22"/>
                <w:szCs w:val="22"/>
              </w:rPr>
              <w:t>, указанными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0943" w:rsidRPr="00DE2663" w:rsidRDefault="00AF796D" w:rsidP="00C3564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14 </w:t>
            </w:r>
            <w:r w:rsidR="00A200A0" w:rsidRPr="00A200A0">
              <w:rPr>
                <w:bCs/>
                <w:sz w:val="22"/>
                <w:szCs w:val="22"/>
              </w:rPr>
              <w:t>351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943" w:rsidRPr="00DE2663" w:rsidRDefault="00DA3690" w:rsidP="00C3564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A200A0">
              <w:rPr>
                <w:bCs/>
                <w:sz w:val="22"/>
                <w:szCs w:val="22"/>
              </w:rPr>
              <w:t>-</w:t>
            </w:r>
          </w:p>
        </w:tc>
      </w:tr>
    </w:tbl>
    <w:p w:rsidR="00C14F2A" w:rsidRDefault="00C14F2A"/>
    <w:tbl>
      <w:tblPr>
        <w:tblW w:w="104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3260"/>
        <w:gridCol w:w="1559"/>
        <w:gridCol w:w="2410"/>
      </w:tblGrid>
      <w:tr w:rsidR="00931689" w:rsidRPr="00C3564D" w:rsidTr="00C81765">
        <w:trPr>
          <w:trHeight w:val="1514"/>
          <w:tblHeader/>
        </w:trPr>
        <w:tc>
          <w:tcPr>
            <w:tcW w:w="1281" w:type="dxa"/>
            <w:shd w:val="clear" w:color="auto" w:fill="auto"/>
            <w:noWrap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931689" w:rsidRPr="00C3564D" w:rsidRDefault="00931689" w:rsidP="008E4C1A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Размер ставки</w:t>
            </w:r>
          </w:p>
        </w:tc>
      </w:tr>
      <w:tr w:rsidR="00733280" w:rsidTr="00C81765">
        <w:trPr>
          <w:trHeight w:val="894"/>
        </w:trPr>
        <w:tc>
          <w:tcPr>
            <w:tcW w:w="1281" w:type="dxa"/>
            <w:vMerge w:val="restart"/>
            <w:vAlign w:val="center"/>
            <w:hideMark/>
          </w:tcPr>
          <w:p w:rsidR="00733280" w:rsidRPr="00931689" w:rsidRDefault="00733280" w:rsidP="008E4C1A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sub_15231411"/>
            <w:r w:rsidRPr="00931689">
              <w:rPr>
                <w:rFonts w:ascii="Times New Roman" w:hAnsi="Times New Roman"/>
              </w:rPr>
              <w:t>2.3.1.4.1.1</w:t>
            </w:r>
            <w:bookmarkEnd w:id="0"/>
          </w:p>
        </w:tc>
        <w:tc>
          <w:tcPr>
            <w:tcW w:w="1985" w:type="dxa"/>
            <w:vAlign w:val="center"/>
            <w:hideMark/>
          </w:tcPr>
          <w:p w:rsidR="00733280" w:rsidRPr="00931689" w:rsidRDefault="00733280" w:rsidP="008E4C1A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168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6C56A7" wp14:editId="3B452567">
                  <wp:extent cx="758825" cy="28448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733280" w:rsidRPr="00931689" w:rsidRDefault="00733280" w:rsidP="0028401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 w:rsidRPr="00931689">
              <w:rPr>
                <w:rFonts w:ascii="Times New Roman" w:hAnsi="Times New Roman"/>
              </w:rPr>
              <w:t>воздушные линии на железобетонных опорах изолированным алюминиевым проводом сечением до 50 квадратных мм включительно одноцепные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733280" w:rsidRPr="00931689" w:rsidRDefault="00733280" w:rsidP="008E4C1A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 w:rsidRPr="00931689">
              <w:rPr>
                <w:rFonts w:ascii="Times New Roman" w:hAnsi="Times New Roman"/>
              </w:rPr>
              <w:t>рублей/км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33280" w:rsidRPr="00367238" w:rsidRDefault="00AF796D" w:rsidP="00775D6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F796D">
              <w:rPr>
                <w:color w:val="000000"/>
                <w:sz w:val="22"/>
                <w:szCs w:val="22"/>
              </w:rPr>
              <w:t>2 355 </w:t>
            </w:r>
            <w:r w:rsidR="00D63239" w:rsidRPr="00AF796D">
              <w:rPr>
                <w:color w:val="000000"/>
                <w:sz w:val="22"/>
                <w:szCs w:val="22"/>
              </w:rPr>
              <w:t>727</w:t>
            </w:r>
          </w:p>
        </w:tc>
      </w:tr>
      <w:tr w:rsidR="00733280" w:rsidTr="00C81765">
        <w:trPr>
          <w:trHeight w:val="697"/>
        </w:trPr>
        <w:tc>
          <w:tcPr>
            <w:tcW w:w="1281" w:type="dxa"/>
            <w:vMerge/>
            <w:vAlign w:val="center"/>
            <w:hideMark/>
          </w:tcPr>
          <w:p w:rsidR="00733280" w:rsidRDefault="00733280" w:rsidP="008E4C1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733280" w:rsidRDefault="00733280" w:rsidP="008E4C1A">
            <w:pPr>
              <w:pStyle w:val="af0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6B8A700" wp14:editId="54EB88E2">
                  <wp:extent cx="586740" cy="28448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vAlign w:val="center"/>
            <w:hideMark/>
          </w:tcPr>
          <w:p w:rsidR="00733280" w:rsidRDefault="00733280" w:rsidP="0028401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33280" w:rsidRDefault="00733280" w:rsidP="008E4C1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3280" w:rsidRPr="00367238" w:rsidRDefault="00AF796D" w:rsidP="00775D6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F796D">
              <w:rPr>
                <w:color w:val="000000"/>
                <w:sz w:val="22"/>
                <w:szCs w:val="22"/>
              </w:rPr>
              <w:t>4 347 </w:t>
            </w:r>
            <w:r w:rsidR="00D63239" w:rsidRPr="00AF796D">
              <w:rPr>
                <w:color w:val="000000"/>
                <w:sz w:val="22"/>
                <w:szCs w:val="22"/>
              </w:rPr>
              <w:t>618</w:t>
            </w:r>
          </w:p>
        </w:tc>
      </w:tr>
      <w:tr w:rsidR="00733280" w:rsidRPr="00E82076" w:rsidTr="005F3DF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bookmarkStart w:id="1" w:name="sub_15231421"/>
            <w:r w:rsidRPr="00E82076">
              <w:t>2.3.1.4.2.1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r w:rsidRPr="00E82076">
              <w:rPr>
                <w:noProof/>
              </w:rPr>
              <w:drawing>
                <wp:inline distT="0" distB="0" distL="0" distR="0" wp14:anchorId="6AEF36CB" wp14:editId="7615EAC6">
                  <wp:extent cx="758825" cy="28448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284014">
            <w:pPr>
              <w:jc w:val="center"/>
            </w:pPr>
            <w:r w:rsidRPr="00E82076">
              <w:t>воздушные линии на железобетонных опорах изолированным алюминиевым проводом сечением от 50 до 100 квадратных мм включительно одноцепные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r w:rsidRPr="00E82076"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280" w:rsidRPr="00367238" w:rsidRDefault="00D63239" w:rsidP="00AF79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F796D">
              <w:rPr>
                <w:color w:val="000000"/>
                <w:sz w:val="22"/>
                <w:szCs w:val="22"/>
              </w:rPr>
              <w:t>2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702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844</w:t>
            </w:r>
          </w:p>
        </w:tc>
      </w:tr>
      <w:tr w:rsidR="00733280" w:rsidRPr="00E82076" w:rsidTr="005F3DF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41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r w:rsidRPr="00E82076">
              <w:rPr>
                <w:noProof/>
              </w:rPr>
              <w:drawing>
                <wp:inline distT="0" distB="0" distL="0" distR="0" wp14:anchorId="41DCB6D3" wp14:editId="4B5E9119">
                  <wp:extent cx="586740" cy="284480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28401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80" w:rsidRPr="00367238" w:rsidRDefault="00D63239" w:rsidP="00775D69">
            <w:pPr>
              <w:jc w:val="center"/>
              <w:rPr>
                <w:highlight w:val="yellow"/>
              </w:rPr>
            </w:pPr>
            <w:r w:rsidRPr="00AF796D">
              <w:rPr>
                <w:color w:val="000000"/>
                <w:sz w:val="22"/>
                <w:szCs w:val="22"/>
              </w:rPr>
              <w:t>4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352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475</w:t>
            </w:r>
          </w:p>
        </w:tc>
      </w:tr>
      <w:tr w:rsidR="00284014" w:rsidRPr="00E82076" w:rsidTr="00910E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  <w:bookmarkStart w:id="2" w:name="sub_15231431"/>
            <w:r>
              <w:t>2.3.1.4.3.1</w:t>
            </w:r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284014" w:rsidRDefault="00222A24" w:rsidP="00284014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5F13AC3" wp14:editId="1267F3AE">
                  <wp:extent cx="758825" cy="2933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284014" w:rsidRDefault="00284014" w:rsidP="00284014">
            <w:pPr>
              <w:pStyle w:val="ac"/>
              <w:jc w:val="center"/>
              <w:rPr>
                <w:rFonts w:ascii="Times New Roman" w:hAnsi="Times New Roman"/>
              </w:rPr>
            </w:pPr>
            <w:r w:rsidRPr="00284014">
              <w:rPr>
                <w:rFonts w:ascii="Times New Roman" w:hAnsi="Times New Roman"/>
              </w:rPr>
              <w:t>воздушные линии на железобетонных опорах изолированным алюминиевым проводом сечением от 100 до 200 квадратных мм включительно одноцепные</w:t>
            </w:r>
          </w:p>
          <w:p w:rsidR="00F0477E" w:rsidRPr="00F0477E" w:rsidRDefault="00F0477E" w:rsidP="00F0477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284014" w:rsidRDefault="00284014" w:rsidP="00284014">
            <w:pPr>
              <w:pStyle w:val="ac"/>
              <w:jc w:val="center"/>
              <w:rPr>
                <w:rFonts w:ascii="Times New Roman" w:hAnsi="Times New Roman"/>
              </w:rPr>
            </w:pPr>
            <w:r w:rsidRPr="00284014">
              <w:rPr>
                <w:rFonts w:ascii="Times New Roman" w:hAnsi="Times New Roman"/>
              </w:rP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367238" w:rsidRDefault="00D63239" w:rsidP="00CE6962">
            <w:pPr>
              <w:jc w:val="center"/>
              <w:rPr>
                <w:highlight w:val="yellow"/>
              </w:rPr>
            </w:pPr>
            <w:r w:rsidRPr="00A74C85">
              <w:rPr>
                <w:sz w:val="22"/>
              </w:rPr>
              <w:t>2</w:t>
            </w:r>
            <w:r w:rsidR="00AF796D" w:rsidRPr="00A74C85">
              <w:rPr>
                <w:sz w:val="22"/>
              </w:rPr>
              <w:t> </w:t>
            </w:r>
            <w:r w:rsidRPr="00A74C85">
              <w:rPr>
                <w:sz w:val="22"/>
              </w:rPr>
              <w:t>887</w:t>
            </w:r>
            <w:r w:rsidR="00AF796D" w:rsidRPr="00A74C85">
              <w:rPr>
                <w:sz w:val="22"/>
              </w:rPr>
              <w:t> </w:t>
            </w:r>
            <w:r w:rsidRPr="00A74C85">
              <w:rPr>
                <w:sz w:val="22"/>
              </w:rPr>
              <w:t>385</w:t>
            </w:r>
          </w:p>
        </w:tc>
      </w:tr>
      <w:tr w:rsidR="00910EA5" w:rsidRPr="00E82076" w:rsidTr="00910E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8E4C1A">
            <w:pPr>
              <w:jc w:val="center"/>
            </w:pPr>
            <w:bookmarkStart w:id="3" w:name="sub_15232311"/>
            <w:r w:rsidRPr="00E82076">
              <w:t>2.3.2.3.1.1</w:t>
            </w:r>
            <w:bookmarkEnd w:id="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FC0D76" wp14:editId="389D4B00">
                  <wp:extent cx="758825" cy="2844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284014">
            <w:pPr>
              <w:jc w:val="center"/>
            </w:pPr>
            <w:r>
              <w:t xml:space="preserve">воздушные линии на железобетонных опорах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до 50 квадратных мм включительно одноцепные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8E4C1A">
            <w:pPr>
              <w:jc w:val="center"/>
            </w:pPr>
            <w:r w:rsidRPr="00E82076"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367238" w:rsidRDefault="00D63239" w:rsidP="00910EA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F796D">
              <w:rPr>
                <w:sz w:val="22"/>
                <w:szCs w:val="22"/>
              </w:rPr>
              <w:t>2</w:t>
            </w:r>
            <w:r w:rsidR="00AF796D" w:rsidRPr="00AF796D">
              <w:rPr>
                <w:sz w:val="22"/>
                <w:szCs w:val="22"/>
              </w:rPr>
              <w:t> </w:t>
            </w:r>
            <w:r w:rsidRPr="00AF796D">
              <w:rPr>
                <w:sz w:val="22"/>
                <w:szCs w:val="22"/>
              </w:rPr>
              <w:t>571</w:t>
            </w:r>
            <w:r w:rsidR="00AF796D" w:rsidRPr="00AF796D">
              <w:rPr>
                <w:sz w:val="22"/>
                <w:szCs w:val="22"/>
              </w:rPr>
              <w:t> </w:t>
            </w:r>
            <w:r w:rsidRPr="00AF796D">
              <w:rPr>
                <w:sz w:val="22"/>
                <w:szCs w:val="22"/>
              </w:rPr>
              <w:t>564</w:t>
            </w:r>
          </w:p>
        </w:tc>
      </w:tr>
      <w:tr w:rsidR="00910EA5" w:rsidRPr="00E82076" w:rsidTr="00910E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1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E82076" w:rsidRDefault="00910EA5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E82076" w:rsidRDefault="00910EA5" w:rsidP="008E4C1A">
            <w:pPr>
              <w:jc w:val="center"/>
              <w:rPr>
                <w:noProof/>
              </w:rPr>
            </w:pPr>
            <w:r w:rsidRPr="00E82076">
              <w:rPr>
                <w:noProof/>
              </w:rPr>
              <w:drawing>
                <wp:inline distT="0" distB="0" distL="0" distR="0" wp14:anchorId="0552FE65" wp14:editId="5BF60F6E">
                  <wp:extent cx="586740" cy="28448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E82076" w:rsidRDefault="00910EA5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367238" w:rsidRDefault="00D6323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F796D">
              <w:rPr>
                <w:color w:val="000000"/>
                <w:sz w:val="22"/>
                <w:szCs w:val="22"/>
              </w:rPr>
              <w:t>3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141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531</w:t>
            </w:r>
          </w:p>
        </w:tc>
      </w:tr>
      <w:tr w:rsidR="00284014" w:rsidRPr="00611208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vAlign w:val="center"/>
          </w:tcPr>
          <w:p w:rsidR="00284014" w:rsidRPr="00611208" w:rsidRDefault="00284014" w:rsidP="008E4C1A">
            <w:pPr>
              <w:jc w:val="center"/>
            </w:pPr>
            <w:bookmarkStart w:id="4" w:name="sub_15232321"/>
            <w:r w:rsidRPr="00611208">
              <w:t>2.3.2.3.2.1</w:t>
            </w:r>
            <w:bookmarkEnd w:id="4"/>
          </w:p>
        </w:tc>
        <w:tc>
          <w:tcPr>
            <w:tcW w:w="1985" w:type="dxa"/>
            <w:vAlign w:val="center"/>
          </w:tcPr>
          <w:p w:rsidR="00284014" w:rsidRPr="00611208" w:rsidRDefault="00284014" w:rsidP="008E4C1A">
            <w:pPr>
              <w:jc w:val="center"/>
            </w:pPr>
            <w:r w:rsidRPr="00611208">
              <w:rPr>
                <w:noProof/>
              </w:rPr>
              <w:drawing>
                <wp:inline distT="0" distB="0" distL="0" distR="0" wp14:anchorId="09BAC548" wp14:editId="5D2F1839">
                  <wp:extent cx="586740" cy="28448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284014" w:rsidRPr="00611208" w:rsidRDefault="00284014" w:rsidP="00284014">
            <w:pPr>
              <w:jc w:val="center"/>
            </w:pPr>
            <w:r w:rsidRPr="00611208">
              <w:t xml:space="preserve">воздушные линии на железобетонных опорах неизолированным </w:t>
            </w:r>
            <w:proofErr w:type="spellStart"/>
            <w:r w:rsidRPr="00611208">
              <w:t>сталеалюминиевым</w:t>
            </w:r>
            <w:proofErr w:type="spellEnd"/>
            <w:r w:rsidRPr="00611208">
              <w:t xml:space="preserve"> проводом сечением от 50 до 100 квадратных мм включительно одноцепные</w:t>
            </w:r>
          </w:p>
        </w:tc>
        <w:tc>
          <w:tcPr>
            <w:tcW w:w="1559" w:type="dxa"/>
            <w:vAlign w:val="center"/>
          </w:tcPr>
          <w:p w:rsidR="00284014" w:rsidRPr="00611208" w:rsidRDefault="00284014" w:rsidP="008E4C1A">
            <w:pPr>
              <w:jc w:val="center"/>
            </w:pPr>
            <w:r w:rsidRPr="00611208">
              <w:t>рублей/км</w:t>
            </w:r>
          </w:p>
        </w:tc>
        <w:tc>
          <w:tcPr>
            <w:tcW w:w="2410" w:type="dxa"/>
            <w:vAlign w:val="center"/>
          </w:tcPr>
          <w:p w:rsidR="00284014" w:rsidRPr="00367238" w:rsidRDefault="00D6323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F796D">
              <w:rPr>
                <w:color w:val="000000"/>
                <w:sz w:val="22"/>
                <w:szCs w:val="22"/>
              </w:rPr>
              <w:t>3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004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843</w:t>
            </w:r>
          </w:p>
        </w:tc>
      </w:tr>
      <w:tr w:rsidR="00910EA5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8E4C1A">
            <w:pPr>
              <w:jc w:val="center"/>
            </w:pPr>
            <w:r>
              <w:t>2.3.2.3.3.1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C11DF8" wp14:editId="75A79612">
                  <wp:extent cx="586740" cy="28448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284014">
            <w:pPr>
              <w:jc w:val="center"/>
            </w:pPr>
            <w:r>
              <w:t xml:space="preserve">воздушные линии на железобетонных опорах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от 100 до 200 квадратных мм включительно одноцепные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8E4C1A">
            <w:pPr>
              <w:jc w:val="center"/>
            </w:pPr>
            <w:r w:rsidRPr="00611208"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367238" w:rsidRDefault="00D63239" w:rsidP="00D6323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F796D">
              <w:rPr>
                <w:sz w:val="22"/>
                <w:szCs w:val="22"/>
              </w:rPr>
              <w:t>3</w:t>
            </w:r>
            <w:r w:rsidR="00AF796D" w:rsidRPr="00AF796D">
              <w:rPr>
                <w:sz w:val="22"/>
                <w:szCs w:val="22"/>
              </w:rPr>
              <w:t> </w:t>
            </w:r>
            <w:r w:rsidRPr="00AF796D">
              <w:rPr>
                <w:sz w:val="22"/>
                <w:szCs w:val="22"/>
              </w:rPr>
              <w:t>695</w:t>
            </w:r>
            <w:r w:rsidR="00AF796D" w:rsidRPr="00AF796D">
              <w:rPr>
                <w:sz w:val="22"/>
                <w:szCs w:val="22"/>
              </w:rPr>
              <w:t> </w:t>
            </w:r>
            <w:r w:rsidRPr="00AF796D">
              <w:rPr>
                <w:sz w:val="22"/>
                <w:szCs w:val="22"/>
              </w:rPr>
              <w:t>678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5" w:name="sub_15311122"/>
            <w:r>
              <w:t>3.1.1.1.2.2</w:t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352ECB" wp14:editId="4850FE22">
                  <wp:extent cx="586740" cy="28448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>
              <w:t>кабельные линии в траншеях одножильные с резиновой или пластмассовой изоляцией сечением провода от 50 до 100 квадратных мм включительно с двумя кабелями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367238" w:rsidRDefault="00D6323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F796D">
              <w:rPr>
                <w:color w:val="000000"/>
                <w:sz w:val="22"/>
                <w:szCs w:val="22"/>
              </w:rPr>
              <w:t>5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221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704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6" w:name="sub_15311131"/>
            <w:r>
              <w:t>3.1.1.1.3.1</w:t>
            </w:r>
            <w:bookmarkEnd w:id="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3236C4" wp14:editId="2F6BE3EE">
                  <wp:extent cx="586740" cy="28448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  <w:r>
              <w:t>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  <w:p w:rsidR="00A74C85" w:rsidRDefault="00A74C85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367238" w:rsidRDefault="00D6323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F796D">
              <w:rPr>
                <w:color w:val="000000"/>
                <w:sz w:val="22"/>
                <w:szCs w:val="22"/>
              </w:rPr>
              <w:t>7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917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517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7" w:name="sub_15311141"/>
            <w:r>
              <w:t>3.1.1.1.4.1</w:t>
            </w:r>
            <w:bookmarkEnd w:id="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9FE9B0" wp14:editId="1DD4FF26">
                  <wp:extent cx="586740" cy="284480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>
              <w:t>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367238" w:rsidRDefault="00D6323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F796D">
              <w:rPr>
                <w:color w:val="000000"/>
                <w:sz w:val="22"/>
                <w:szCs w:val="22"/>
              </w:rPr>
              <w:t>10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851</w:t>
            </w:r>
            <w:r w:rsidR="00AF796D" w:rsidRPr="00AF796D">
              <w:rPr>
                <w:color w:val="000000"/>
                <w:sz w:val="22"/>
                <w:szCs w:val="22"/>
              </w:rPr>
              <w:t> </w:t>
            </w:r>
            <w:r w:rsidRPr="00AF796D">
              <w:rPr>
                <w:color w:val="000000"/>
                <w:sz w:val="22"/>
                <w:szCs w:val="22"/>
              </w:rPr>
              <w:t>911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7E2BAE" w:rsidRDefault="00284014" w:rsidP="008E4C1A">
            <w:pPr>
              <w:jc w:val="center"/>
            </w:pPr>
            <w:bookmarkStart w:id="8" w:name="sub_15311142"/>
            <w:r w:rsidRPr="007E2BAE">
              <w:t>3.1.1.1.4.2</w:t>
            </w:r>
            <w:bookmarkEnd w:id="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7E2BAE" w:rsidRDefault="00284014" w:rsidP="008E4C1A">
            <w:pPr>
              <w:jc w:val="center"/>
            </w:pPr>
            <w:r w:rsidRPr="007E2BAE">
              <w:rPr>
                <w:noProof/>
              </w:rPr>
              <w:drawing>
                <wp:inline distT="0" distB="0" distL="0" distR="0" wp14:anchorId="6FFAAB14" wp14:editId="7E820836">
                  <wp:extent cx="586740" cy="28448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Pr="007E2BAE" w:rsidRDefault="00F0477E" w:rsidP="00284014">
            <w:pPr>
              <w:jc w:val="center"/>
            </w:pPr>
          </w:p>
          <w:p w:rsidR="00284014" w:rsidRPr="007E2BAE" w:rsidRDefault="00284014" w:rsidP="00284014">
            <w:pPr>
              <w:jc w:val="center"/>
            </w:pPr>
            <w:r w:rsidRPr="007E2BAE">
              <w:t>кабельные линии в траншеях одножильные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  <w:p w:rsidR="00F0477E" w:rsidRPr="007E2BA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7E2BAE" w:rsidRDefault="00284014" w:rsidP="008E4C1A">
            <w:pPr>
              <w:jc w:val="center"/>
            </w:pPr>
            <w:r w:rsidRPr="007E2BAE"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7E2BAE" w:rsidRDefault="00D63239">
            <w:pPr>
              <w:jc w:val="center"/>
              <w:rPr>
                <w:sz w:val="22"/>
                <w:szCs w:val="22"/>
                <w:highlight w:val="yellow"/>
              </w:rPr>
            </w:pPr>
            <w:r w:rsidRPr="007E2BAE">
              <w:rPr>
                <w:sz w:val="22"/>
                <w:szCs w:val="22"/>
              </w:rPr>
              <w:t>7</w:t>
            </w:r>
            <w:r w:rsidR="00AF796D" w:rsidRPr="007E2BAE">
              <w:rPr>
                <w:sz w:val="22"/>
                <w:szCs w:val="22"/>
              </w:rPr>
              <w:t> </w:t>
            </w:r>
            <w:r w:rsidRPr="007E2BAE">
              <w:rPr>
                <w:sz w:val="22"/>
                <w:szCs w:val="22"/>
              </w:rPr>
              <w:t>281</w:t>
            </w:r>
            <w:r w:rsidR="00AF796D" w:rsidRPr="007E2BAE">
              <w:rPr>
                <w:sz w:val="22"/>
                <w:szCs w:val="22"/>
              </w:rPr>
              <w:t> </w:t>
            </w:r>
            <w:r w:rsidRPr="007E2BAE">
              <w:rPr>
                <w:sz w:val="22"/>
                <w:szCs w:val="22"/>
              </w:rPr>
              <w:t>405</w:t>
            </w:r>
          </w:p>
        </w:tc>
      </w:tr>
      <w:tr w:rsidR="00DE2663" w:rsidTr="005F3DF2">
        <w:tblPrEx>
          <w:tblLook w:val="0000" w:firstRow="0" w:lastRow="0" w:firstColumn="0" w:lastColumn="0" w:noHBand="0" w:noVBand="0"/>
        </w:tblPrEx>
        <w:trPr>
          <w:trHeight w:val="81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663" w:rsidRDefault="00DE2663" w:rsidP="003F7E41">
            <w:pPr>
              <w:jc w:val="center"/>
            </w:pPr>
            <w:r>
              <w:t>3.1.2.1.1.1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63" w:rsidRDefault="004B06F1" w:rsidP="003F7E4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73CEF9" wp14:editId="37D7FFC6">
                  <wp:extent cx="681530" cy="266400"/>
                  <wp:effectExtent l="0" t="0" r="4445" b="635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3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022" cy="27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C4A" w:rsidRDefault="00381C4A" w:rsidP="00284014">
            <w:pPr>
              <w:jc w:val="center"/>
            </w:pPr>
          </w:p>
          <w:p w:rsidR="00DE2663" w:rsidRDefault="004B06F1" w:rsidP="00284014">
            <w:pPr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  <w:p w:rsidR="00381C4A" w:rsidRDefault="00381C4A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663" w:rsidRDefault="004B06F1" w:rsidP="005A14CF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663" w:rsidRPr="00367238" w:rsidRDefault="00D63239" w:rsidP="00CE6962">
            <w:pPr>
              <w:jc w:val="center"/>
              <w:rPr>
                <w:sz w:val="22"/>
                <w:szCs w:val="22"/>
                <w:highlight w:val="yellow"/>
              </w:rPr>
            </w:pPr>
            <w:r w:rsidRPr="00AF796D">
              <w:rPr>
                <w:sz w:val="22"/>
                <w:szCs w:val="22"/>
              </w:rPr>
              <w:t>5</w:t>
            </w:r>
            <w:r w:rsidR="00AF796D" w:rsidRPr="00AF796D">
              <w:rPr>
                <w:sz w:val="22"/>
                <w:szCs w:val="22"/>
              </w:rPr>
              <w:t> </w:t>
            </w:r>
            <w:r w:rsidRPr="00AF796D">
              <w:rPr>
                <w:sz w:val="22"/>
                <w:szCs w:val="22"/>
              </w:rPr>
              <w:t>527</w:t>
            </w:r>
            <w:r w:rsidR="00AF796D" w:rsidRPr="00AF796D">
              <w:rPr>
                <w:sz w:val="22"/>
                <w:szCs w:val="22"/>
              </w:rPr>
              <w:t> </w:t>
            </w:r>
            <w:r w:rsidRPr="00AF796D">
              <w:rPr>
                <w:sz w:val="22"/>
                <w:szCs w:val="22"/>
              </w:rPr>
              <w:t>556</w:t>
            </w:r>
          </w:p>
        </w:tc>
      </w:tr>
      <w:tr w:rsidR="005A14CF" w:rsidTr="005F3DF2">
        <w:tblPrEx>
          <w:tblLook w:val="0000" w:firstRow="0" w:lastRow="0" w:firstColumn="0" w:lastColumn="0" w:noHBand="0" w:noVBand="0"/>
        </w:tblPrEx>
        <w:trPr>
          <w:trHeight w:val="812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</w:pPr>
            <w:r>
              <w:t>3.1.2.1.2.1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7C162F" wp14:editId="576BFF4F">
                  <wp:extent cx="758825" cy="28448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5A14CF" w:rsidRDefault="005A14CF" w:rsidP="00284014">
            <w:pPr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5A14CF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Pr="00367238" w:rsidRDefault="00D63239" w:rsidP="00CE696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F796D">
              <w:rPr>
                <w:sz w:val="22"/>
                <w:szCs w:val="22"/>
              </w:rPr>
              <w:t>5</w:t>
            </w:r>
            <w:r w:rsidR="00AF796D" w:rsidRPr="00AF796D">
              <w:rPr>
                <w:sz w:val="22"/>
                <w:szCs w:val="22"/>
              </w:rPr>
              <w:t> </w:t>
            </w:r>
            <w:r w:rsidRPr="00AF796D">
              <w:rPr>
                <w:sz w:val="22"/>
                <w:szCs w:val="22"/>
              </w:rPr>
              <w:t>682</w:t>
            </w:r>
            <w:r w:rsidR="00AF796D" w:rsidRPr="00AF796D">
              <w:rPr>
                <w:sz w:val="22"/>
                <w:szCs w:val="22"/>
              </w:rPr>
              <w:t> </w:t>
            </w:r>
            <w:r w:rsidRPr="00AF796D">
              <w:rPr>
                <w:sz w:val="22"/>
                <w:szCs w:val="22"/>
              </w:rPr>
              <w:t>913</w:t>
            </w:r>
          </w:p>
        </w:tc>
      </w:tr>
      <w:tr w:rsidR="005A14CF" w:rsidTr="005A14CF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2E6BD0" wp14:editId="40EAFCE7">
                  <wp:extent cx="586740" cy="28448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Pr="00367238" w:rsidRDefault="00D6323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D089C">
              <w:rPr>
                <w:color w:val="000000"/>
                <w:sz w:val="22"/>
                <w:szCs w:val="22"/>
              </w:rPr>
              <w:t>6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960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754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3.1.2.1.3.1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F50ACE" wp14:editId="00AC2EFF">
                  <wp:extent cx="758825" cy="28448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89C" w:rsidRDefault="009D089C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  <w:p w:rsidR="009D089C" w:rsidRDefault="009D089C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Pr="009D089C" w:rsidRDefault="00D63239" w:rsidP="00733280">
            <w:pPr>
              <w:jc w:val="center"/>
              <w:rPr>
                <w:color w:val="000000"/>
                <w:sz w:val="22"/>
                <w:szCs w:val="22"/>
              </w:rPr>
            </w:pPr>
            <w:r w:rsidRPr="009D089C">
              <w:rPr>
                <w:color w:val="000000"/>
                <w:sz w:val="22"/>
                <w:szCs w:val="22"/>
              </w:rPr>
              <w:t>6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459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759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939BEA" wp14:editId="01D15174">
                  <wp:extent cx="586740" cy="28448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9D089C" w:rsidRDefault="00D63239" w:rsidP="008E4C1A">
            <w:pPr>
              <w:jc w:val="center"/>
            </w:pPr>
            <w:r w:rsidRPr="009D089C">
              <w:rPr>
                <w:color w:val="000000"/>
                <w:sz w:val="22"/>
                <w:szCs w:val="22"/>
              </w:rPr>
              <w:t>8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581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352</w:t>
            </w:r>
          </w:p>
        </w:tc>
      </w:tr>
      <w:tr w:rsidR="009D089C" w:rsidRPr="00571FB2" w:rsidTr="009D089C">
        <w:tblPrEx>
          <w:tblLook w:val="0000" w:firstRow="0" w:lastRow="0" w:firstColumn="0" w:lastColumn="0" w:noHBand="0" w:noVBand="0"/>
        </w:tblPrEx>
        <w:trPr>
          <w:trHeight w:val="1840"/>
        </w:trPr>
        <w:tc>
          <w:tcPr>
            <w:tcW w:w="1281" w:type="dxa"/>
            <w:vAlign w:val="center"/>
          </w:tcPr>
          <w:p w:rsidR="009D089C" w:rsidRPr="00571FB2" w:rsidRDefault="009D089C" w:rsidP="008E4C1A">
            <w:pPr>
              <w:jc w:val="center"/>
            </w:pPr>
            <w:bookmarkStart w:id="9" w:name="sub_15312132"/>
            <w:r w:rsidRPr="00571FB2">
              <w:t>3.1.2.1.3.2</w:t>
            </w:r>
            <w:bookmarkEnd w:id="9"/>
          </w:p>
        </w:tc>
        <w:tc>
          <w:tcPr>
            <w:tcW w:w="1985" w:type="dxa"/>
            <w:vAlign w:val="center"/>
          </w:tcPr>
          <w:p w:rsidR="009D089C" w:rsidRPr="00571FB2" w:rsidRDefault="009D089C" w:rsidP="008E4C1A">
            <w:pPr>
              <w:jc w:val="center"/>
            </w:pPr>
            <w:r w:rsidRPr="00571FB2">
              <w:rPr>
                <w:noProof/>
              </w:rPr>
              <w:drawing>
                <wp:inline distT="0" distB="0" distL="0" distR="0" wp14:anchorId="309A60BE" wp14:editId="2D7E3304">
                  <wp:extent cx="758825" cy="28448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9D089C" w:rsidRDefault="009D089C" w:rsidP="00284014">
            <w:pPr>
              <w:jc w:val="center"/>
            </w:pPr>
          </w:p>
          <w:p w:rsidR="009D089C" w:rsidRDefault="009D089C" w:rsidP="00284014">
            <w:pPr>
              <w:jc w:val="center"/>
            </w:pPr>
            <w:r w:rsidRPr="00571FB2">
              <w:t>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</w:t>
            </w:r>
          </w:p>
          <w:p w:rsidR="009D089C" w:rsidRPr="00571FB2" w:rsidRDefault="009D089C" w:rsidP="00284014">
            <w:pPr>
              <w:jc w:val="center"/>
            </w:pPr>
          </w:p>
        </w:tc>
        <w:tc>
          <w:tcPr>
            <w:tcW w:w="1559" w:type="dxa"/>
            <w:vAlign w:val="center"/>
          </w:tcPr>
          <w:p w:rsidR="009D089C" w:rsidRPr="00571FB2" w:rsidRDefault="009D089C" w:rsidP="008E4C1A">
            <w:pPr>
              <w:jc w:val="center"/>
            </w:pPr>
            <w:r w:rsidRPr="00571FB2">
              <w:t>рублей/км</w:t>
            </w:r>
          </w:p>
        </w:tc>
        <w:tc>
          <w:tcPr>
            <w:tcW w:w="2410" w:type="dxa"/>
            <w:vAlign w:val="center"/>
          </w:tcPr>
          <w:p w:rsidR="009D089C" w:rsidRPr="00367238" w:rsidRDefault="009D089C" w:rsidP="0073328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D089C">
              <w:rPr>
                <w:color w:val="000000"/>
                <w:sz w:val="22"/>
                <w:szCs w:val="22"/>
              </w:rPr>
              <w:t>6 278 401</w:t>
            </w:r>
          </w:p>
        </w:tc>
      </w:tr>
      <w:tr w:rsidR="005A14CF" w:rsidTr="005A14CF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  <w:bookmarkStart w:id="10" w:name="sub_15312141"/>
            <w:r>
              <w:t>3.1.2.1.4.1</w:t>
            </w:r>
            <w:bookmarkEnd w:id="1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4BF4FC" wp14:editId="6E024069">
                  <wp:extent cx="758825" cy="28448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5A14CF" w:rsidRDefault="005A14CF" w:rsidP="00284014">
            <w:pPr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  <w:p w:rsidR="00A74C85" w:rsidRDefault="00A74C85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Pr="009D089C" w:rsidRDefault="00D63239">
            <w:pPr>
              <w:jc w:val="center"/>
              <w:rPr>
                <w:color w:val="000000"/>
                <w:sz w:val="22"/>
                <w:szCs w:val="22"/>
              </w:rPr>
            </w:pPr>
            <w:r w:rsidRPr="009D089C">
              <w:rPr>
                <w:color w:val="000000"/>
                <w:sz w:val="22"/>
                <w:szCs w:val="22"/>
              </w:rPr>
              <w:t>6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861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637</w:t>
            </w:r>
          </w:p>
        </w:tc>
      </w:tr>
      <w:tr w:rsidR="005A14CF" w:rsidTr="005A14CF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6DE651" wp14:editId="7E299A19">
                  <wp:extent cx="586740" cy="28448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Pr="009D089C" w:rsidRDefault="00D63239" w:rsidP="005A14CF">
            <w:pPr>
              <w:jc w:val="center"/>
              <w:rPr>
                <w:color w:val="000000"/>
                <w:sz w:val="22"/>
                <w:szCs w:val="22"/>
              </w:rPr>
            </w:pPr>
            <w:r w:rsidRPr="009D089C">
              <w:rPr>
                <w:sz w:val="22"/>
                <w:szCs w:val="22"/>
              </w:rPr>
              <w:t>10</w:t>
            </w:r>
            <w:r w:rsidR="009D089C" w:rsidRPr="009D089C">
              <w:rPr>
                <w:sz w:val="22"/>
                <w:szCs w:val="22"/>
              </w:rPr>
              <w:t> </w:t>
            </w:r>
            <w:r w:rsidRPr="009D089C">
              <w:rPr>
                <w:sz w:val="22"/>
                <w:szCs w:val="22"/>
              </w:rPr>
              <w:t>260</w:t>
            </w:r>
            <w:r w:rsidR="009D089C" w:rsidRPr="009D089C">
              <w:rPr>
                <w:sz w:val="22"/>
                <w:szCs w:val="22"/>
              </w:rPr>
              <w:t> </w:t>
            </w:r>
            <w:r w:rsidRPr="009D089C">
              <w:rPr>
                <w:sz w:val="22"/>
                <w:szCs w:val="22"/>
              </w:rPr>
              <w:t>495</w:t>
            </w:r>
          </w:p>
        </w:tc>
      </w:tr>
      <w:tr w:rsidR="005A14CF" w:rsidTr="005F3D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Pr="007E2BAE" w:rsidRDefault="005A14CF" w:rsidP="008E4C1A">
            <w:pPr>
              <w:jc w:val="center"/>
            </w:pPr>
            <w:bookmarkStart w:id="11" w:name="sub_15312142"/>
            <w:r w:rsidRPr="007E2BAE">
              <w:t>3.1.2.1.4.2</w:t>
            </w:r>
            <w:bookmarkEnd w:id="1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Pr="007E2BAE" w:rsidRDefault="00855427" w:rsidP="008E4C1A">
            <w:pPr>
              <w:jc w:val="center"/>
              <w:rPr>
                <w:noProof/>
              </w:rPr>
            </w:pPr>
            <w:r w:rsidRPr="007E2BAE">
              <w:rPr>
                <w:noProof/>
              </w:rPr>
              <w:drawing>
                <wp:inline distT="0" distB="0" distL="0" distR="0" wp14:anchorId="675AD82B" wp14:editId="2323E208">
                  <wp:extent cx="758825" cy="28448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Pr="007E2BAE" w:rsidRDefault="00F0477E" w:rsidP="00284014">
            <w:pPr>
              <w:jc w:val="center"/>
            </w:pPr>
          </w:p>
          <w:p w:rsidR="00F0477E" w:rsidRPr="007E2BAE" w:rsidRDefault="00855427" w:rsidP="00381C4A">
            <w:pPr>
              <w:jc w:val="center"/>
            </w:pPr>
            <w:r w:rsidRPr="007E2BAE">
              <w:t>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Pr="007E2BAE" w:rsidRDefault="00855427" w:rsidP="008E4C1A">
            <w:pPr>
              <w:jc w:val="center"/>
            </w:pPr>
            <w:r w:rsidRPr="007E2BAE">
              <w:t>рублей/км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Pr="007E2BAE" w:rsidRDefault="00D63239" w:rsidP="00CE6962">
            <w:pPr>
              <w:jc w:val="center"/>
              <w:rPr>
                <w:sz w:val="22"/>
                <w:szCs w:val="22"/>
              </w:rPr>
            </w:pPr>
            <w:r w:rsidRPr="007E2BAE">
              <w:rPr>
                <w:sz w:val="22"/>
                <w:szCs w:val="22"/>
              </w:rPr>
              <w:t>4</w:t>
            </w:r>
            <w:r w:rsidR="009D089C" w:rsidRPr="007E2BAE">
              <w:rPr>
                <w:sz w:val="22"/>
                <w:szCs w:val="22"/>
              </w:rPr>
              <w:t> </w:t>
            </w:r>
            <w:r w:rsidRPr="007E2BAE">
              <w:rPr>
                <w:sz w:val="22"/>
                <w:szCs w:val="22"/>
              </w:rPr>
              <w:t>476</w:t>
            </w:r>
            <w:r w:rsidR="009D089C" w:rsidRPr="007E2BAE">
              <w:rPr>
                <w:sz w:val="22"/>
                <w:szCs w:val="22"/>
              </w:rPr>
              <w:t> </w:t>
            </w:r>
            <w:r w:rsidRPr="007E2BAE">
              <w:rPr>
                <w:sz w:val="22"/>
                <w:szCs w:val="22"/>
              </w:rPr>
              <w:t>345</w:t>
            </w:r>
          </w:p>
        </w:tc>
      </w:tr>
      <w:tr w:rsidR="005A14CF" w:rsidTr="005A14CF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Pr="007E2BAE" w:rsidRDefault="005A14CF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Pr="007E2BAE" w:rsidRDefault="00855427" w:rsidP="008E4C1A">
            <w:pPr>
              <w:jc w:val="center"/>
              <w:rPr>
                <w:noProof/>
              </w:rPr>
            </w:pPr>
            <w:r w:rsidRPr="007E2BAE">
              <w:rPr>
                <w:noProof/>
              </w:rPr>
              <w:drawing>
                <wp:inline distT="0" distB="0" distL="0" distR="0" wp14:anchorId="32A322C6" wp14:editId="3779E5EA">
                  <wp:extent cx="586740" cy="28448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Pr="007E2BAE" w:rsidRDefault="005A14CF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Pr="007E2BAE" w:rsidRDefault="005A14CF" w:rsidP="008E4C1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Pr="007E2BAE" w:rsidRDefault="00D63239" w:rsidP="00855427">
            <w:pPr>
              <w:jc w:val="center"/>
              <w:rPr>
                <w:sz w:val="22"/>
                <w:szCs w:val="22"/>
              </w:rPr>
            </w:pPr>
            <w:r w:rsidRPr="007E2BAE">
              <w:rPr>
                <w:sz w:val="22"/>
                <w:szCs w:val="22"/>
              </w:rPr>
              <w:t>7</w:t>
            </w:r>
            <w:r w:rsidR="009D089C" w:rsidRPr="007E2BAE">
              <w:rPr>
                <w:sz w:val="22"/>
                <w:szCs w:val="22"/>
              </w:rPr>
              <w:t> </w:t>
            </w:r>
            <w:r w:rsidRPr="007E2BAE">
              <w:rPr>
                <w:sz w:val="22"/>
                <w:szCs w:val="22"/>
              </w:rPr>
              <w:t>401</w:t>
            </w:r>
            <w:r w:rsidR="009D089C" w:rsidRPr="007E2BAE">
              <w:rPr>
                <w:sz w:val="22"/>
                <w:szCs w:val="22"/>
              </w:rPr>
              <w:t> </w:t>
            </w:r>
            <w:r w:rsidRPr="007E2BAE">
              <w:rPr>
                <w:sz w:val="22"/>
                <w:szCs w:val="22"/>
              </w:rPr>
              <w:t>962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2" w:name="sub_15361131"/>
            <w:r>
              <w:t>3.6.1.1.3.1</w:t>
            </w:r>
            <w:bookmarkEnd w:id="1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679270" wp14:editId="7B698077">
                  <wp:extent cx="586740" cy="2844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13685D">
            <w:pPr>
              <w:jc w:val="center"/>
            </w:pPr>
          </w:p>
          <w:p w:rsidR="00F0477E" w:rsidRDefault="00284014" w:rsidP="005F3DF2">
            <w:pPr>
              <w:jc w:val="center"/>
            </w:pPr>
            <w: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367238" w:rsidRDefault="00D6323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D089C">
              <w:rPr>
                <w:color w:val="000000"/>
                <w:sz w:val="22"/>
                <w:szCs w:val="22"/>
              </w:rPr>
              <w:t>10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319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568</w:t>
            </w:r>
          </w:p>
        </w:tc>
      </w:tr>
      <w:tr w:rsidR="00301E36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6" w:rsidRDefault="008E097B" w:rsidP="008E4C1A">
            <w:pPr>
              <w:jc w:val="center"/>
            </w:pPr>
            <w:r w:rsidRPr="008E097B">
              <w:t>3.6.1.1.4.1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6" w:rsidRDefault="008E097B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7254C3" wp14:editId="522A764F">
                  <wp:extent cx="586740" cy="28448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13685D">
            <w:pPr>
              <w:jc w:val="center"/>
            </w:pPr>
          </w:p>
          <w:p w:rsidR="00F0477E" w:rsidRDefault="008E097B" w:rsidP="005F3DF2">
            <w:pPr>
              <w:jc w:val="center"/>
            </w:pPr>
            <w: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6" w:rsidRDefault="008E097B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6" w:rsidRPr="00367238" w:rsidRDefault="00D63239" w:rsidP="008E097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D089C">
              <w:rPr>
                <w:sz w:val="22"/>
                <w:szCs w:val="22"/>
              </w:rPr>
              <w:t>12</w:t>
            </w:r>
            <w:r w:rsidR="009D089C" w:rsidRPr="009D089C">
              <w:rPr>
                <w:sz w:val="22"/>
                <w:szCs w:val="22"/>
              </w:rPr>
              <w:t> </w:t>
            </w:r>
            <w:r w:rsidRPr="009D089C">
              <w:rPr>
                <w:sz w:val="22"/>
                <w:szCs w:val="22"/>
              </w:rPr>
              <w:t>267</w:t>
            </w:r>
            <w:r w:rsidR="009D089C" w:rsidRPr="009D089C">
              <w:rPr>
                <w:sz w:val="22"/>
                <w:szCs w:val="22"/>
              </w:rPr>
              <w:t> </w:t>
            </w:r>
            <w:r w:rsidRPr="009D089C">
              <w:rPr>
                <w:sz w:val="22"/>
                <w:szCs w:val="22"/>
              </w:rPr>
              <w:t>328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3" w:name="sub_15362131"/>
            <w:r>
              <w:t>3.6.2.1.3.1</w:t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5CC566" wp14:editId="250DE559">
                  <wp:extent cx="586740" cy="2844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F0477E" w:rsidRDefault="00284014" w:rsidP="00381C4A">
            <w:pPr>
              <w:jc w:val="center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367238" w:rsidRDefault="00D6323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D089C">
              <w:rPr>
                <w:color w:val="000000"/>
                <w:sz w:val="22"/>
                <w:szCs w:val="22"/>
              </w:rPr>
              <w:t>6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297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973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4" w:name="sub_155111"/>
            <w:r>
              <w:t>5.1.1.1</w:t>
            </w:r>
            <w:bookmarkEnd w:id="1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245496" wp14:editId="09CDBC63">
                  <wp:extent cx="517525" cy="28448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до 25 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9D089C" w:rsidRDefault="00D63239">
            <w:pPr>
              <w:jc w:val="center"/>
              <w:rPr>
                <w:color w:val="000000"/>
                <w:sz w:val="22"/>
                <w:szCs w:val="22"/>
              </w:rPr>
            </w:pPr>
            <w:r w:rsidRPr="009D089C">
              <w:rPr>
                <w:color w:val="000000"/>
                <w:sz w:val="22"/>
                <w:szCs w:val="22"/>
              </w:rPr>
              <w:t>35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046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C0D6CA" wp14:editId="64FCDF65">
                  <wp:extent cx="569595" cy="28448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9D089C" w:rsidRDefault="00D63239">
            <w:pPr>
              <w:jc w:val="center"/>
              <w:rPr>
                <w:color w:val="000000"/>
                <w:sz w:val="22"/>
                <w:szCs w:val="22"/>
              </w:rPr>
            </w:pPr>
            <w:r w:rsidRPr="009D089C">
              <w:rPr>
                <w:color w:val="000000"/>
                <w:sz w:val="22"/>
                <w:szCs w:val="22"/>
              </w:rPr>
              <w:t>75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078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5" w:name="sub_155121"/>
            <w:r>
              <w:t>5.1.2.1</w:t>
            </w:r>
            <w:bookmarkEnd w:id="1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1301A1" wp14:editId="78325274">
                  <wp:extent cx="517525" cy="28448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 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367238" w:rsidRDefault="00D6323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D089C">
              <w:rPr>
                <w:color w:val="000000"/>
                <w:sz w:val="22"/>
                <w:szCs w:val="22"/>
              </w:rPr>
              <w:t>15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814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922B98" wp14:editId="2B9F3F03">
                  <wp:extent cx="569595" cy="28448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367238" w:rsidRDefault="00DD7D8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D089C">
              <w:rPr>
                <w:color w:val="000000"/>
                <w:sz w:val="22"/>
                <w:szCs w:val="22"/>
              </w:rPr>
              <w:t>18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174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6" w:name="sub_155122"/>
            <w:r>
              <w:t>5.1.2.2</w:t>
            </w:r>
            <w:bookmarkEnd w:id="1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4112EF" wp14:editId="3680212F">
                  <wp:extent cx="517525" cy="28448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 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9D089C" w:rsidRDefault="00DD7D8B">
            <w:pPr>
              <w:jc w:val="center"/>
              <w:rPr>
                <w:color w:val="000000"/>
                <w:sz w:val="22"/>
                <w:szCs w:val="22"/>
              </w:rPr>
            </w:pPr>
            <w:r w:rsidRPr="009D089C">
              <w:rPr>
                <w:color w:val="000000"/>
                <w:sz w:val="22"/>
                <w:szCs w:val="22"/>
              </w:rPr>
              <w:t>11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755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85D10D" wp14:editId="64B1DCC7">
                  <wp:extent cx="569595" cy="28448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9D089C" w:rsidRDefault="00DD7D8B">
            <w:pPr>
              <w:jc w:val="center"/>
              <w:rPr>
                <w:color w:val="000000"/>
                <w:sz w:val="22"/>
                <w:szCs w:val="22"/>
              </w:rPr>
            </w:pPr>
            <w:r w:rsidRPr="009D089C">
              <w:rPr>
                <w:color w:val="000000"/>
                <w:sz w:val="22"/>
                <w:szCs w:val="22"/>
              </w:rPr>
              <w:t>15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029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669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7" w:name="sub_155132"/>
            <w:r>
              <w:t>5.1.3.2</w:t>
            </w:r>
            <w:bookmarkEnd w:id="1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6F9E47" wp14:editId="5317D76B">
                  <wp:extent cx="517525" cy="28448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100 до 250 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9D089C" w:rsidRDefault="00DD7D8B">
            <w:pPr>
              <w:jc w:val="center"/>
              <w:rPr>
                <w:color w:val="000000"/>
                <w:sz w:val="22"/>
                <w:szCs w:val="22"/>
              </w:rPr>
            </w:pPr>
            <w:r w:rsidRPr="009D089C">
              <w:rPr>
                <w:color w:val="000000"/>
                <w:sz w:val="22"/>
                <w:szCs w:val="22"/>
              </w:rPr>
              <w:t>5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961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0049A" wp14:editId="7FAD74E3">
                  <wp:extent cx="569595" cy="28448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9D089C" w:rsidRDefault="00DD7D8B">
            <w:pPr>
              <w:jc w:val="center"/>
              <w:rPr>
                <w:color w:val="000000"/>
                <w:sz w:val="22"/>
                <w:szCs w:val="22"/>
              </w:rPr>
            </w:pPr>
            <w:r w:rsidRPr="009D089C">
              <w:rPr>
                <w:color w:val="000000"/>
                <w:sz w:val="22"/>
                <w:szCs w:val="22"/>
              </w:rPr>
              <w:t>7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278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8" w:name="sub_155142"/>
            <w:r>
              <w:t>5.1.4.2</w:t>
            </w:r>
            <w:bookmarkEnd w:id="1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6A2CB7" wp14:editId="504232E2">
                  <wp:extent cx="517525" cy="2844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250 до 400 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9D089C" w:rsidRDefault="00DD7D8B">
            <w:pPr>
              <w:jc w:val="center"/>
              <w:rPr>
                <w:color w:val="000000"/>
                <w:sz w:val="22"/>
                <w:szCs w:val="22"/>
              </w:rPr>
            </w:pPr>
            <w:r w:rsidRPr="009D089C">
              <w:rPr>
                <w:color w:val="000000"/>
                <w:sz w:val="22"/>
                <w:szCs w:val="22"/>
              </w:rPr>
              <w:t>4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479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A6F01B" wp14:editId="1D55F3C8">
                  <wp:extent cx="569595" cy="28448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9D089C" w:rsidRDefault="00DD7D8B">
            <w:pPr>
              <w:jc w:val="center"/>
              <w:rPr>
                <w:color w:val="000000"/>
                <w:sz w:val="22"/>
                <w:szCs w:val="22"/>
              </w:rPr>
            </w:pPr>
            <w:r w:rsidRPr="009D089C">
              <w:rPr>
                <w:color w:val="000000"/>
                <w:sz w:val="22"/>
                <w:szCs w:val="22"/>
              </w:rPr>
              <w:t>4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528</w:t>
            </w:r>
          </w:p>
        </w:tc>
      </w:tr>
      <w:tr w:rsidR="001D4105" w:rsidTr="001D4105">
        <w:tblPrEx>
          <w:tblLook w:val="0000" w:firstRow="0" w:lastRow="0" w:firstColumn="0" w:lastColumn="0" w:noHBand="0" w:noVBand="0"/>
        </w:tblPrEx>
        <w:trPr>
          <w:trHeight w:val="116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05" w:rsidRPr="00801ADD" w:rsidRDefault="001D4105" w:rsidP="008E4C1A">
            <w:pPr>
              <w:jc w:val="center"/>
            </w:pPr>
            <w:bookmarkStart w:id="19" w:name="sub_155152"/>
            <w:r w:rsidRPr="00801ADD">
              <w:t>5.1.5.2</w:t>
            </w:r>
            <w:bookmarkEnd w:id="1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05" w:rsidRPr="001D4105" w:rsidRDefault="001D4105" w:rsidP="008E4C1A">
            <w:pPr>
              <w:jc w:val="center"/>
              <w:rPr>
                <w:color w:val="FF0000"/>
                <w:highlight w:val="yellow"/>
              </w:rPr>
            </w:pPr>
            <w:r w:rsidRPr="001D4105">
              <w:rPr>
                <w:noProof/>
                <w:color w:val="FF0000"/>
              </w:rPr>
              <w:drawing>
                <wp:inline distT="0" distB="0" distL="0" distR="0" wp14:anchorId="05760D70" wp14:editId="1CEE23A2">
                  <wp:extent cx="517525" cy="28448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284014">
            <w:pPr>
              <w:jc w:val="center"/>
            </w:pPr>
          </w:p>
          <w:p w:rsidR="00A817B4" w:rsidRPr="001D4105" w:rsidRDefault="001D4105" w:rsidP="005F3DF2">
            <w:pPr>
              <w:jc w:val="center"/>
            </w:pPr>
            <w:proofErr w:type="spellStart"/>
            <w:r w:rsidRPr="001D4105">
              <w:t>однотрансформаторные</w:t>
            </w:r>
            <w:proofErr w:type="spellEnd"/>
            <w:r w:rsidRPr="001D4105">
              <w:t xml:space="preserve"> подстанции (за исключением РТП) мощностью от 400 до 630 </w:t>
            </w:r>
            <w:proofErr w:type="spellStart"/>
            <w:r w:rsidRPr="001D4105">
              <w:t>кВА</w:t>
            </w:r>
            <w:proofErr w:type="spellEnd"/>
            <w:r w:rsidRPr="001D4105">
              <w:t xml:space="preserve"> включительно шкафного или </w:t>
            </w:r>
            <w:proofErr w:type="spellStart"/>
            <w:r w:rsidRPr="001D4105">
              <w:t>киоскового</w:t>
            </w:r>
            <w:proofErr w:type="spellEnd"/>
            <w:r w:rsidRPr="001D4105">
              <w:t xml:space="preserve">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05" w:rsidRPr="001D4105" w:rsidRDefault="001D4105" w:rsidP="008E4C1A">
            <w:pPr>
              <w:jc w:val="center"/>
            </w:pPr>
            <w:r w:rsidRPr="001D4105"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05" w:rsidRPr="00367238" w:rsidRDefault="00DD7D8B">
            <w:pPr>
              <w:jc w:val="center"/>
              <w:rPr>
                <w:sz w:val="22"/>
                <w:szCs w:val="22"/>
                <w:highlight w:val="yellow"/>
              </w:rPr>
            </w:pPr>
            <w:r w:rsidRPr="009D089C">
              <w:rPr>
                <w:sz w:val="22"/>
                <w:szCs w:val="22"/>
              </w:rPr>
              <w:t>2</w:t>
            </w:r>
            <w:r w:rsidR="009D089C" w:rsidRPr="009D089C">
              <w:rPr>
                <w:sz w:val="22"/>
                <w:szCs w:val="22"/>
              </w:rPr>
              <w:t> </w:t>
            </w:r>
            <w:r w:rsidRPr="009D089C">
              <w:rPr>
                <w:sz w:val="22"/>
                <w:szCs w:val="22"/>
              </w:rPr>
              <w:t>398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bookmarkStart w:id="20" w:name="sub_155222"/>
            <w:r>
              <w:t>5.2.2.2</w:t>
            </w:r>
            <w:bookmarkEnd w:id="2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D9BC30" wp14:editId="1A158270">
                  <wp:extent cx="569595" cy="28448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284014">
            <w:pPr>
              <w:jc w:val="center"/>
            </w:pPr>
          </w:p>
          <w:p w:rsidR="006A1D2D" w:rsidRDefault="006A1D2D" w:rsidP="00284014">
            <w:pPr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25 до 100 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Pr="00367238" w:rsidRDefault="00DD7D8B" w:rsidP="006A1D2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D089C">
              <w:rPr>
                <w:color w:val="000000"/>
                <w:sz w:val="22"/>
                <w:szCs w:val="22"/>
              </w:rPr>
              <w:t>41</w:t>
            </w:r>
            <w:r w:rsidR="009D089C" w:rsidRPr="009D089C">
              <w:rPr>
                <w:color w:val="000000"/>
                <w:sz w:val="22"/>
                <w:szCs w:val="22"/>
              </w:rPr>
              <w:t> </w:t>
            </w:r>
            <w:r w:rsidRPr="009D089C">
              <w:rPr>
                <w:color w:val="000000"/>
                <w:sz w:val="22"/>
                <w:szCs w:val="22"/>
              </w:rPr>
              <w:t>829</w:t>
            </w:r>
          </w:p>
        </w:tc>
      </w:tr>
      <w:tr w:rsidR="006A1D2D" w:rsidTr="005F3DF2">
        <w:tblPrEx>
          <w:tblLook w:val="0000" w:firstRow="0" w:lastRow="0" w:firstColumn="0" w:lastColumn="0" w:noHBand="0" w:noVBand="0"/>
        </w:tblPrEx>
        <w:trPr>
          <w:trHeight w:val="787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bookmarkStart w:id="21" w:name="sub_155232"/>
            <w:r>
              <w:t>5.2.3.2</w:t>
            </w:r>
            <w:bookmarkEnd w:id="2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39C60C" wp14:editId="316F9F84">
                  <wp:extent cx="517525" cy="28448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284014">
            <w:pPr>
              <w:jc w:val="center"/>
            </w:pPr>
          </w:p>
          <w:p w:rsidR="006A1D2D" w:rsidRDefault="006A1D2D" w:rsidP="00284014">
            <w:pPr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 до 250 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5F3DF2" w:rsidRDefault="005F3DF2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A74C85" w:rsidRDefault="00DD7D8B" w:rsidP="008B15A7">
            <w:pPr>
              <w:jc w:val="center"/>
              <w:rPr>
                <w:color w:val="000000"/>
                <w:sz w:val="22"/>
                <w:szCs w:val="22"/>
              </w:rPr>
            </w:pPr>
            <w:r w:rsidRPr="00A74C85">
              <w:rPr>
                <w:color w:val="000000"/>
                <w:sz w:val="22"/>
                <w:szCs w:val="22"/>
              </w:rPr>
              <w:t>19</w:t>
            </w:r>
            <w:r w:rsidR="007E2BAE" w:rsidRPr="00A74C85">
              <w:rPr>
                <w:color w:val="000000"/>
                <w:sz w:val="22"/>
                <w:szCs w:val="22"/>
              </w:rPr>
              <w:t> </w:t>
            </w:r>
            <w:r w:rsidRPr="00A74C85">
              <w:rPr>
                <w:color w:val="000000"/>
                <w:sz w:val="22"/>
                <w:szCs w:val="22"/>
              </w:rPr>
              <w:t>138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4746AC" wp14:editId="236F0569">
                  <wp:extent cx="569595" cy="28448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A74C85" w:rsidRDefault="00DD7D8B" w:rsidP="008B15A7">
            <w:pPr>
              <w:jc w:val="center"/>
              <w:rPr>
                <w:color w:val="000000"/>
                <w:sz w:val="22"/>
                <w:szCs w:val="22"/>
              </w:rPr>
            </w:pPr>
            <w:r w:rsidRPr="00A74C85">
              <w:rPr>
                <w:color w:val="000000"/>
                <w:sz w:val="22"/>
                <w:szCs w:val="22"/>
              </w:rPr>
              <w:t>13</w:t>
            </w:r>
            <w:r w:rsidR="00A74C85" w:rsidRPr="00A74C85">
              <w:rPr>
                <w:color w:val="000000"/>
                <w:sz w:val="22"/>
                <w:szCs w:val="22"/>
              </w:rPr>
              <w:t> </w:t>
            </w:r>
            <w:r w:rsidRPr="00A74C85">
              <w:rPr>
                <w:color w:val="000000"/>
                <w:sz w:val="22"/>
                <w:szCs w:val="22"/>
              </w:rPr>
              <w:t>909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bookmarkStart w:id="22" w:name="sub_155242"/>
            <w:r>
              <w:t>5.2.4.2</w:t>
            </w:r>
            <w:bookmarkEnd w:id="2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2F4736" wp14:editId="31CBDA0E">
                  <wp:extent cx="517525" cy="28448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284014">
            <w:pPr>
              <w:jc w:val="center"/>
            </w:pPr>
          </w:p>
          <w:p w:rsidR="006A1D2D" w:rsidRDefault="006A1D2D" w:rsidP="00284014">
            <w:pPr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250 до 400 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Pr="00367238" w:rsidRDefault="00DD7D8B" w:rsidP="00DD7D8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74C85">
              <w:rPr>
                <w:color w:val="000000"/>
                <w:sz w:val="22"/>
                <w:szCs w:val="22"/>
              </w:rPr>
              <w:t>13</w:t>
            </w:r>
            <w:r w:rsidR="00A74C85" w:rsidRPr="00A74C85">
              <w:rPr>
                <w:color w:val="000000"/>
                <w:sz w:val="22"/>
                <w:szCs w:val="22"/>
              </w:rPr>
              <w:t> </w:t>
            </w:r>
            <w:r w:rsidRPr="00A74C85">
              <w:rPr>
                <w:color w:val="000000"/>
                <w:sz w:val="22"/>
                <w:szCs w:val="22"/>
              </w:rPr>
              <w:t>499</w:t>
            </w:r>
          </w:p>
        </w:tc>
      </w:tr>
      <w:tr w:rsidR="00367238" w:rsidTr="00C454A6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238" w:rsidRPr="00ED2935" w:rsidRDefault="00367238" w:rsidP="008E4C1A">
            <w:pPr>
              <w:jc w:val="center"/>
            </w:pPr>
            <w:bookmarkStart w:id="23" w:name="sub_155251"/>
            <w:r w:rsidRPr="00ED2935">
              <w:t>5.2.5.2</w:t>
            </w:r>
            <w:bookmarkEnd w:id="2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238" w:rsidRPr="00ED2935" w:rsidRDefault="00367238" w:rsidP="008E4C1A">
            <w:pPr>
              <w:jc w:val="center"/>
            </w:pPr>
            <w:r w:rsidRPr="00A02A91">
              <w:rPr>
                <w:noProof/>
              </w:rPr>
              <w:drawing>
                <wp:inline distT="0" distB="0" distL="0" distR="0" wp14:anchorId="7479133D" wp14:editId="63E4084A">
                  <wp:extent cx="569595" cy="28448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238" w:rsidRPr="00F0477E" w:rsidRDefault="00367238" w:rsidP="00284014">
            <w:pPr>
              <w:jc w:val="center"/>
            </w:pPr>
          </w:p>
          <w:p w:rsidR="00367238" w:rsidRPr="006F58F4" w:rsidRDefault="00367238" w:rsidP="00284014">
            <w:pPr>
              <w:jc w:val="center"/>
              <w:rPr>
                <w:highlight w:val="yellow"/>
              </w:rPr>
            </w:pPr>
            <w:proofErr w:type="spellStart"/>
            <w:r w:rsidRPr="00F0477E">
              <w:t>двухтрансформаторные</w:t>
            </w:r>
            <w:proofErr w:type="spellEnd"/>
            <w:r w:rsidRPr="00F0477E">
              <w:t xml:space="preserve"> и более подстанции (за исключением РТП) мощностью от 400 до 630 </w:t>
            </w:r>
            <w:proofErr w:type="spellStart"/>
            <w:r w:rsidRPr="00F0477E">
              <w:t>кВА</w:t>
            </w:r>
            <w:proofErr w:type="spellEnd"/>
            <w:r w:rsidRPr="00F0477E">
              <w:t xml:space="preserve"> включительно шкафного или </w:t>
            </w:r>
            <w:proofErr w:type="spellStart"/>
            <w:r w:rsidRPr="00F0477E">
              <w:t>киоскового</w:t>
            </w:r>
            <w:proofErr w:type="spellEnd"/>
            <w:r w:rsidRPr="00F0477E">
              <w:t xml:space="preserve">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238" w:rsidRPr="00ED2935" w:rsidRDefault="00367238" w:rsidP="008E4C1A">
            <w:pPr>
              <w:jc w:val="center"/>
            </w:pPr>
            <w:r w:rsidRPr="00ED2935"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238" w:rsidRPr="00367238" w:rsidRDefault="00DD7D8B" w:rsidP="008B15A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74C85">
              <w:rPr>
                <w:color w:val="000000"/>
                <w:sz w:val="22"/>
                <w:szCs w:val="22"/>
              </w:rPr>
              <w:t>9</w:t>
            </w:r>
            <w:r w:rsidR="00A74C85" w:rsidRPr="00A74C85">
              <w:rPr>
                <w:color w:val="000000"/>
                <w:sz w:val="22"/>
                <w:szCs w:val="22"/>
              </w:rPr>
              <w:t> </w:t>
            </w:r>
            <w:r w:rsidRPr="00A74C85">
              <w:rPr>
                <w:color w:val="000000"/>
                <w:sz w:val="22"/>
                <w:szCs w:val="22"/>
              </w:rPr>
              <w:t>741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bookmarkStart w:id="24" w:name="sub_155233"/>
            <w:r>
              <w:t>5.2.3.3</w:t>
            </w:r>
            <w:bookmarkEnd w:id="2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1EE5E9" wp14:editId="4266EC1E">
                  <wp:extent cx="517525" cy="28448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284014">
            <w:pPr>
              <w:jc w:val="center"/>
            </w:pPr>
          </w:p>
          <w:p w:rsidR="006A1D2D" w:rsidRDefault="006A1D2D" w:rsidP="00284014">
            <w:pPr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 до 250 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  <w:p w:rsidR="006A1D2D" w:rsidRDefault="006A1D2D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367238" w:rsidRDefault="00DD7D8B" w:rsidP="008B15A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74C85">
              <w:rPr>
                <w:color w:val="000000"/>
                <w:sz w:val="22"/>
                <w:szCs w:val="22"/>
              </w:rPr>
              <w:t>41</w:t>
            </w:r>
            <w:r w:rsidR="00A74C85" w:rsidRPr="00A74C85">
              <w:rPr>
                <w:color w:val="000000"/>
                <w:sz w:val="22"/>
                <w:szCs w:val="22"/>
              </w:rPr>
              <w:t> </w:t>
            </w:r>
            <w:r w:rsidRPr="00A74C85">
              <w:rPr>
                <w:color w:val="000000"/>
                <w:sz w:val="22"/>
                <w:szCs w:val="22"/>
              </w:rPr>
              <w:t>388</w:t>
            </w:r>
          </w:p>
        </w:tc>
      </w:tr>
      <w:tr w:rsidR="006A1D2D" w:rsidTr="005F3DF2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1281" w:type="dxa"/>
            <w:vMerge w:val="restart"/>
            <w:vAlign w:val="center"/>
          </w:tcPr>
          <w:p w:rsidR="006A1D2D" w:rsidRDefault="006A1D2D" w:rsidP="001064D1">
            <w:pPr>
              <w:jc w:val="center"/>
            </w:pPr>
            <w:bookmarkStart w:id="25" w:name="sub_155273"/>
            <w:bookmarkStart w:id="26" w:name="sub_155263"/>
            <w:r>
              <w:t>5.2.7.3</w:t>
            </w:r>
            <w:bookmarkEnd w:id="25"/>
          </w:p>
        </w:tc>
        <w:tc>
          <w:tcPr>
            <w:tcW w:w="1985" w:type="dxa"/>
          </w:tcPr>
          <w:p w:rsidR="006A1D2D" w:rsidRPr="001064D1" w:rsidRDefault="006A1D2D" w:rsidP="001064D1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D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17D17E3" wp14:editId="370A22E7">
                  <wp:extent cx="517525" cy="28448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vAlign w:val="center"/>
          </w:tcPr>
          <w:p w:rsidR="00A817B4" w:rsidRDefault="00A817B4" w:rsidP="0028401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A1D2D" w:rsidRPr="001064D1" w:rsidRDefault="006A1D2D" w:rsidP="0028401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1064D1">
              <w:rPr>
                <w:rFonts w:ascii="Times New Roman" w:hAnsi="Times New Roman"/>
              </w:rPr>
              <w:t>двухтрансформаторные</w:t>
            </w:r>
            <w:proofErr w:type="spellEnd"/>
            <w:r w:rsidRPr="001064D1">
              <w:rPr>
                <w:rFonts w:ascii="Times New Roman" w:hAnsi="Times New Roman"/>
              </w:rPr>
              <w:t xml:space="preserve"> и более подстанции (за исключением РТП) мощностью от 1000 </w:t>
            </w:r>
            <w:proofErr w:type="spellStart"/>
            <w:r w:rsidRPr="001064D1">
              <w:rPr>
                <w:rFonts w:ascii="Times New Roman" w:hAnsi="Times New Roman"/>
              </w:rPr>
              <w:t>кВА</w:t>
            </w:r>
            <w:proofErr w:type="spellEnd"/>
            <w:r w:rsidRPr="001064D1">
              <w:rPr>
                <w:rFonts w:ascii="Times New Roman" w:hAnsi="Times New Roman"/>
              </w:rPr>
              <w:t xml:space="preserve"> до 1250 </w:t>
            </w:r>
            <w:proofErr w:type="spellStart"/>
            <w:r w:rsidRPr="001064D1">
              <w:rPr>
                <w:rFonts w:ascii="Times New Roman" w:hAnsi="Times New Roman"/>
              </w:rPr>
              <w:t>кВА</w:t>
            </w:r>
            <w:proofErr w:type="spellEnd"/>
            <w:r w:rsidRPr="001064D1">
              <w:rPr>
                <w:rFonts w:ascii="Times New Roman" w:hAnsi="Times New Roman"/>
              </w:rPr>
              <w:t xml:space="preserve"> включительно блочного типа</w:t>
            </w:r>
          </w:p>
        </w:tc>
        <w:tc>
          <w:tcPr>
            <w:tcW w:w="1559" w:type="dxa"/>
            <w:vMerge w:val="restart"/>
            <w:vAlign w:val="center"/>
          </w:tcPr>
          <w:p w:rsidR="006A1D2D" w:rsidRPr="001064D1" w:rsidRDefault="006A1D2D" w:rsidP="001064D1">
            <w:pPr>
              <w:jc w:val="center"/>
            </w:pPr>
            <w:r w:rsidRPr="001064D1">
              <w:t>рублей/кВт</w:t>
            </w:r>
          </w:p>
        </w:tc>
        <w:tc>
          <w:tcPr>
            <w:tcW w:w="2410" w:type="dxa"/>
            <w:vAlign w:val="center"/>
          </w:tcPr>
          <w:p w:rsidR="006A1D2D" w:rsidRPr="00367238" w:rsidRDefault="00DD7D8B" w:rsidP="008B15A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74C85">
              <w:rPr>
                <w:color w:val="000000"/>
                <w:sz w:val="22"/>
                <w:szCs w:val="22"/>
              </w:rPr>
              <w:t>10</w:t>
            </w:r>
            <w:r w:rsidR="00A74C85" w:rsidRPr="00A74C85">
              <w:rPr>
                <w:color w:val="000000"/>
                <w:sz w:val="22"/>
                <w:szCs w:val="22"/>
              </w:rPr>
              <w:t> </w:t>
            </w:r>
            <w:r w:rsidRPr="00A74C85">
              <w:rPr>
                <w:color w:val="000000"/>
                <w:sz w:val="22"/>
                <w:szCs w:val="22"/>
              </w:rPr>
              <w:t>161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</w:tcPr>
          <w:p w:rsidR="006A1D2D" w:rsidRDefault="006A1D2D" w:rsidP="001064D1">
            <w:pPr>
              <w:pStyle w:val="af0"/>
            </w:pPr>
          </w:p>
        </w:tc>
        <w:tc>
          <w:tcPr>
            <w:tcW w:w="1985" w:type="dxa"/>
          </w:tcPr>
          <w:p w:rsidR="006A1D2D" w:rsidRDefault="006A1D2D" w:rsidP="001064D1">
            <w:pPr>
              <w:pStyle w:val="af0"/>
              <w:jc w:val="center"/>
            </w:pPr>
            <w:r>
              <w:rPr>
                <w:noProof/>
              </w:rPr>
              <w:drawing>
                <wp:inline distT="0" distB="0" distL="0" distR="0" wp14:anchorId="1AE9BDAE" wp14:editId="141E7F46">
                  <wp:extent cx="569595" cy="28448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vAlign w:val="center"/>
          </w:tcPr>
          <w:p w:rsidR="006A1D2D" w:rsidRDefault="006A1D2D" w:rsidP="00284014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6A1D2D" w:rsidRDefault="006A1D2D" w:rsidP="001064D1">
            <w:pPr>
              <w:jc w:val="center"/>
            </w:pPr>
          </w:p>
        </w:tc>
        <w:tc>
          <w:tcPr>
            <w:tcW w:w="2410" w:type="dxa"/>
            <w:vAlign w:val="center"/>
          </w:tcPr>
          <w:p w:rsidR="006A1D2D" w:rsidRPr="00367238" w:rsidRDefault="00DD7D8B" w:rsidP="008B15A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74C85">
              <w:rPr>
                <w:color w:val="000000"/>
                <w:sz w:val="22"/>
                <w:szCs w:val="22"/>
              </w:rPr>
              <w:t>10</w:t>
            </w:r>
            <w:r w:rsidR="00A74C85" w:rsidRPr="00A74C85">
              <w:rPr>
                <w:color w:val="000000"/>
                <w:sz w:val="22"/>
                <w:szCs w:val="22"/>
              </w:rPr>
              <w:t> </w:t>
            </w:r>
            <w:r w:rsidRPr="00A74C85">
              <w:rPr>
                <w:color w:val="000000"/>
                <w:sz w:val="22"/>
                <w:szCs w:val="22"/>
              </w:rPr>
              <w:t>379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AC77F3" w:rsidRDefault="006A1D2D" w:rsidP="008E4C1A">
            <w:pPr>
              <w:jc w:val="center"/>
            </w:pPr>
            <w:bookmarkStart w:id="27" w:name="sub_15811"/>
            <w:bookmarkEnd w:id="26"/>
            <w:r w:rsidRPr="00AC77F3">
              <w:t>8.1.1</w:t>
            </w:r>
            <w:bookmarkEnd w:id="2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AC77F3" w:rsidRDefault="006A1D2D" w:rsidP="008E4C1A">
            <w:pPr>
              <w:jc w:val="center"/>
            </w:pPr>
            <w:r w:rsidRPr="00AC77F3">
              <w:rPr>
                <w:noProof/>
              </w:rPr>
              <w:drawing>
                <wp:inline distT="0" distB="0" distL="0" distR="0" wp14:anchorId="710569B5" wp14:editId="77B53751">
                  <wp:extent cx="758825" cy="28448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284014">
            <w:pPr>
              <w:jc w:val="center"/>
            </w:pPr>
          </w:p>
          <w:p w:rsidR="006A1D2D" w:rsidRDefault="006A1D2D" w:rsidP="00284014">
            <w:pPr>
              <w:jc w:val="center"/>
            </w:pPr>
            <w:r>
              <w:t xml:space="preserve">средства </w:t>
            </w:r>
            <w:r w:rsidRPr="00AC77F3">
              <w:t>коммерческого учета электрической энергии (мощности) однофазные прямого включения</w:t>
            </w:r>
          </w:p>
          <w:p w:rsidR="00A74C85" w:rsidRPr="00AC77F3" w:rsidRDefault="00A74C85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AC77F3" w:rsidRDefault="006A1D2D" w:rsidP="008E4C1A">
            <w:pPr>
              <w:jc w:val="center"/>
            </w:pPr>
            <w:r w:rsidRPr="00AC77F3">
              <w:t xml:space="preserve">рублей за </w:t>
            </w:r>
            <w:r w:rsidR="006F58F4">
              <w:br/>
            </w:r>
            <w:r w:rsidRPr="00AC77F3">
              <w:t>точку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367238" w:rsidRDefault="00DD7D8B" w:rsidP="008B15A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74C85">
              <w:rPr>
                <w:color w:val="000000"/>
                <w:sz w:val="22"/>
                <w:szCs w:val="22"/>
              </w:rPr>
              <w:t>18</w:t>
            </w:r>
            <w:r w:rsidR="00A74C85" w:rsidRPr="00A74C85">
              <w:rPr>
                <w:color w:val="000000"/>
                <w:sz w:val="22"/>
                <w:szCs w:val="22"/>
              </w:rPr>
              <w:t> </w:t>
            </w:r>
            <w:r w:rsidRPr="00A74C85">
              <w:rPr>
                <w:color w:val="000000"/>
                <w:sz w:val="22"/>
                <w:szCs w:val="22"/>
              </w:rPr>
              <w:t>513</w:t>
            </w:r>
          </w:p>
        </w:tc>
      </w:tr>
      <w:tr w:rsidR="006F58F4" w:rsidTr="006F58F4">
        <w:tblPrEx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8E4C1A">
            <w:pPr>
              <w:jc w:val="center"/>
            </w:pPr>
            <w:bookmarkStart w:id="28" w:name="sub_15821"/>
            <w:r>
              <w:t>8.2.1</w:t>
            </w:r>
            <w:bookmarkEnd w:id="2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181449" wp14:editId="7CCF2A14">
                  <wp:extent cx="758825" cy="28448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284014">
            <w:pPr>
              <w:jc w:val="center"/>
            </w:pPr>
            <w: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6F58F4">
            <w:pPr>
              <w:jc w:val="center"/>
            </w:pPr>
            <w:r>
              <w:t xml:space="preserve">рублей за </w:t>
            </w:r>
            <w:r>
              <w:br/>
              <w:t>точку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F4" w:rsidRPr="00367238" w:rsidRDefault="00DD7D8B" w:rsidP="00801AD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74C85">
              <w:rPr>
                <w:color w:val="000000"/>
                <w:sz w:val="22"/>
                <w:szCs w:val="22"/>
              </w:rPr>
              <w:t>30</w:t>
            </w:r>
            <w:r w:rsidR="00A74C85" w:rsidRPr="00A74C85">
              <w:rPr>
                <w:color w:val="000000"/>
                <w:sz w:val="22"/>
                <w:szCs w:val="22"/>
              </w:rPr>
              <w:t> </w:t>
            </w:r>
            <w:r w:rsidRPr="00A74C85">
              <w:rPr>
                <w:color w:val="000000"/>
                <w:sz w:val="22"/>
                <w:szCs w:val="22"/>
              </w:rPr>
              <w:t>992</w:t>
            </w:r>
          </w:p>
        </w:tc>
      </w:tr>
      <w:tr w:rsidR="006F58F4" w:rsidTr="005F3DF2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8E4152" wp14:editId="166CAA9A">
                  <wp:extent cx="491490" cy="28448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8E4C1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F4" w:rsidRPr="00367238" w:rsidRDefault="00DD7D8B" w:rsidP="006F58F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74C85">
              <w:rPr>
                <w:sz w:val="22"/>
                <w:szCs w:val="22"/>
              </w:rPr>
              <w:t>595</w:t>
            </w:r>
            <w:r w:rsidR="00A74C85" w:rsidRPr="00A74C85">
              <w:rPr>
                <w:sz w:val="22"/>
                <w:szCs w:val="22"/>
              </w:rPr>
              <w:t> </w:t>
            </w:r>
            <w:r w:rsidRPr="00A74C85">
              <w:rPr>
                <w:sz w:val="22"/>
                <w:szCs w:val="22"/>
              </w:rPr>
              <w:t>929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bookmarkStart w:id="29" w:name="sub_15822"/>
            <w:r>
              <w:t>8.2.2</w:t>
            </w:r>
            <w:bookmarkEnd w:id="2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8ECEE4" wp14:editId="30A3FDCF">
                  <wp:extent cx="758825" cy="28448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284014">
            <w:pPr>
              <w:jc w:val="center"/>
            </w:pPr>
          </w:p>
          <w:p w:rsidR="006A1D2D" w:rsidRDefault="006A1D2D" w:rsidP="00284014">
            <w:pPr>
              <w:jc w:val="center"/>
            </w:pPr>
            <w:r>
              <w:t xml:space="preserve">средства коммерческого учета электрической энергии (мощности) трехфазные </w:t>
            </w:r>
            <w:proofErr w:type="spellStart"/>
            <w:r>
              <w:t>полукосвенного</w:t>
            </w:r>
            <w:proofErr w:type="spellEnd"/>
            <w:r>
              <w:t xml:space="preserve"> включения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t xml:space="preserve">рублей за </w:t>
            </w:r>
            <w:r w:rsidR="006F58F4">
              <w:br/>
            </w:r>
            <w:r>
              <w:t>точку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367238" w:rsidRDefault="00DD7D8B" w:rsidP="00801AD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74C85">
              <w:rPr>
                <w:color w:val="000000"/>
                <w:sz w:val="22"/>
                <w:szCs w:val="22"/>
              </w:rPr>
              <w:t>33</w:t>
            </w:r>
            <w:r w:rsidR="00A74C85" w:rsidRPr="00A74C85">
              <w:rPr>
                <w:color w:val="000000"/>
                <w:sz w:val="22"/>
                <w:szCs w:val="22"/>
              </w:rPr>
              <w:t> </w:t>
            </w:r>
            <w:r w:rsidRPr="00A74C85">
              <w:rPr>
                <w:color w:val="000000"/>
                <w:sz w:val="22"/>
                <w:szCs w:val="22"/>
              </w:rPr>
              <w:t>007</w:t>
            </w:r>
          </w:p>
        </w:tc>
      </w:tr>
    </w:tbl>
    <w:p w:rsidR="00425266" w:rsidRDefault="00425266" w:rsidP="00AF5AA8">
      <w:pPr>
        <w:pStyle w:val="13"/>
        <w:rPr>
          <w:b w:val="0"/>
          <w:bCs/>
          <w:i w:val="0"/>
          <w:iCs/>
          <w:szCs w:val="28"/>
        </w:rPr>
      </w:pPr>
    </w:p>
    <w:p w:rsidR="00DA0943" w:rsidRDefault="00DA0943" w:rsidP="00C81765">
      <w:pPr>
        <w:pStyle w:val="13"/>
        <w:suppressAutoHyphens/>
        <w:ind w:left="-709"/>
        <w:rPr>
          <w:b w:val="0"/>
          <w:bCs/>
          <w:i w:val="0"/>
          <w:iCs/>
          <w:szCs w:val="28"/>
        </w:rPr>
      </w:pPr>
      <w:r w:rsidRPr="00A35B04">
        <w:rPr>
          <w:b w:val="0"/>
          <w:bCs/>
          <w:i w:val="0"/>
          <w:iCs/>
          <w:szCs w:val="28"/>
        </w:rPr>
        <w:t>*</w:t>
      </w:r>
      <w:r w:rsidR="00367238">
        <w:rPr>
          <w:b w:val="0"/>
          <w:bCs/>
          <w:i w:val="0"/>
          <w:iCs/>
          <w:szCs w:val="28"/>
        </w:rPr>
        <w:t> </w:t>
      </w:r>
      <w:r w:rsidRPr="00C3564D">
        <w:rPr>
          <w:b w:val="0"/>
          <w:bCs/>
          <w:i w:val="0"/>
          <w:iCs/>
          <w:szCs w:val="28"/>
        </w:rPr>
        <w:t>Ставки устанавливаются в ценах периода регулирования</w:t>
      </w:r>
    </w:p>
    <w:p w:rsidR="000744B7" w:rsidRDefault="000744B7" w:rsidP="00C81765">
      <w:pPr>
        <w:pStyle w:val="13"/>
        <w:suppressAutoHyphens/>
        <w:ind w:left="-709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*</w:t>
      </w:r>
      <w:r w:rsidR="00DA0943">
        <w:rPr>
          <w:b w:val="0"/>
          <w:bCs/>
          <w:i w:val="0"/>
          <w:iCs/>
          <w:szCs w:val="28"/>
        </w:rPr>
        <w:t>*</w:t>
      </w:r>
      <w:r w:rsidR="00367238">
        <w:rPr>
          <w:b w:val="0"/>
          <w:bCs/>
          <w:i w:val="0"/>
          <w:iCs/>
          <w:szCs w:val="28"/>
        </w:rPr>
        <w:t> </w:t>
      </w:r>
      <w:r w:rsidR="00AF5AA8" w:rsidRPr="00AF5AA8">
        <w:rPr>
          <w:b w:val="0"/>
          <w:bCs/>
          <w:i w:val="0"/>
          <w:iCs/>
          <w:szCs w:val="28"/>
        </w:rPr>
        <w:t>Правил</w:t>
      </w:r>
      <w:r w:rsidR="00367238">
        <w:rPr>
          <w:b w:val="0"/>
          <w:bCs/>
          <w:i w:val="0"/>
          <w:iCs/>
          <w:szCs w:val="28"/>
        </w:rPr>
        <w:t>а</w:t>
      </w:r>
      <w:r w:rsidR="00AF5AA8" w:rsidRPr="00AF5AA8">
        <w:rPr>
          <w:b w:val="0"/>
          <w:bCs/>
          <w:i w:val="0"/>
          <w:iCs/>
          <w:szCs w:val="28"/>
        </w:rPr>
        <w:t xml:space="preserve"> технологического присоединения </w:t>
      </w:r>
      <w:proofErr w:type="spellStart"/>
      <w:r w:rsidR="00AF5AA8" w:rsidRPr="00AF5AA8">
        <w:rPr>
          <w:b w:val="0"/>
          <w:bCs/>
          <w:i w:val="0"/>
          <w:iCs/>
          <w:szCs w:val="28"/>
        </w:rPr>
        <w:t>энергопринимающих</w:t>
      </w:r>
      <w:proofErr w:type="spellEnd"/>
      <w:r w:rsidR="00AF5AA8" w:rsidRPr="00AF5AA8">
        <w:rPr>
          <w:b w:val="0"/>
          <w:bCs/>
          <w:i w:val="0"/>
          <w:iCs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b w:val="0"/>
          <w:bCs/>
          <w:i w:val="0"/>
          <w:iCs/>
          <w:szCs w:val="28"/>
        </w:rPr>
        <w:t>, утвержденные п</w:t>
      </w:r>
      <w:r w:rsidRPr="000744B7">
        <w:rPr>
          <w:b w:val="0"/>
          <w:bCs/>
          <w:i w:val="0"/>
          <w:iCs/>
          <w:szCs w:val="28"/>
        </w:rPr>
        <w:t>остановление</w:t>
      </w:r>
      <w:r>
        <w:rPr>
          <w:b w:val="0"/>
          <w:bCs/>
          <w:i w:val="0"/>
          <w:iCs/>
          <w:szCs w:val="28"/>
        </w:rPr>
        <w:t>м</w:t>
      </w:r>
      <w:r w:rsidRPr="000744B7">
        <w:rPr>
          <w:b w:val="0"/>
          <w:bCs/>
          <w:i w:val="0"/>
          <w:iCs/>
          <w:szCs w:val="28"/>
        </w:rPr>
        <w:t xml:space="preserve"> </w:t>
      </w:r>
      <w:r>
        <w:rPr>
          <w:b w:val="0"/>
          <w:bCs/>
          <w:i w:val="0"/>
          <w:iCs/>
          <w:szCs w:val="28"/>
        </w:rPr>
        <w:t>Правительства РФ от 27.12.2004 №</w:t>
      </w:r>
      <w:r w:rsidRPr="000744B7">
        <w:rPr>
          <w:b w:val="0"/>
          <w:bCs/>
          <w:i w:val="0"/>
          <w:iCs/>
          <w:szCs w:val="28"/>
        </w:rPr>
        <w:t xml:space="preserve"> 861</w:t>
      </w:r>
    </w:p>
    <w:p w:rsidR="00C006E9" w:rsidRDefault="00EA56B9" w:rsidP="00C81765">
      <w:pPr>
        <w:pStyle w:val="13"/>
        <w:suppressAutoHyphens/>
        <w:ind w:left="-709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>*</w:t>
      </w:r>
      <w:r w:rsidR="000744B7">
        <w:rPr>
          <w:b w:val="0"/>
          <w:bCs/>
          <w:i w:val="0"/>
          <w:iCs/>
          <w:szCs w:val="28"/>
        </w:rPr>
        <w:t>*</w:t>
      </w:r>
      <w:r w:rsidRPr="00C3564D">
        <w:rPr>
          <w:b w:val="0"/>
          <w:bCs/>
          <w:i w:val="0"/>
          <w:iCs/>
          <w:szCs w:val="28"/>
        </w:rPr>
        <w:t>*</w:t>
      </w:r>
      <w:r w:rsidR="00367238">
        <w:rPr>
          <w:b w:val="0"/>
          <w:bCs/>
          <w:i w:val="0"/>
          <w:iCs/>
          <w:szCs w:val="28"/>
        </w:rPr>
        <w:t> </w:t>
      </w:r>
      <w:r w:rsidR="006E7702" w:rsidRPr="00C3564D">
        <w:rPr>
          <w:b w:val="0"/>
          <w:bCs/>
          <w:i w:val="0"/>
          <w:iCs/>
          <w:szCs w:val="28"/>
        </w:rPr>
        <w:t>С</w:t>
      </w:r>
      <w:r w:rsidRPr="00C3564D">
        <w:rPr>
          <w:b w:val="0"/>
          <w:bCs/>
          <w:i w:val="0"/>
          <w:iCs/>
          <w:szCs w:val="28"/>
        </w:rPr>
        <w:t>тавки применяются как для постоянной, так и для временной схемы электроснабжения</w:t>
      </w:r>
    </w:p>
    <w:p w:rsidR="00C81765" w:rsidRDefault="00C81765">
      <w:pPr>
        <w:rPr>
          <w:bCs/>
          <w:iCs/>
          <w:sz w:val="28"/>
          <w:szCs w:val="28"/>
        </w:rPr>
      </w:pPr>
    </w:p>
    <w:p w:rsidR="000A2676" w:rsidRDefault="000A2676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  <w:sectPr w:rsidR="000A2676" w:rsidSect="00DE2663">
          <w:headerReference w:type="first" r:id="rId66"/>
          <w:pgSz w:w="11906" w:h="16838"/>
          <w:pgMar w:top="1134" w:right="282" w:bottom="851" w:left="1701" w:header="709" w:footer="709" w:gutter="0"/>
          <w:pgNumType w:start="1"/>
          <w:cols w:space="708"/>
          <w:titlePg/>
          <w:docGrid w:linePitch="360"/>
        </w:sectPr>
      </w:pP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Приложение № </w:t>
      </w:r>
      <w:r>
        <w:rPr>
          <w:b w:val="0"/>
          <w:bCs/>
          <w:i w:val="0"/>
          <w:iCs/>
          <w:szCs w:val="28"/>
        </w:rPr>
        <w:t>2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к постановлению 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службы по тарифам 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Астраханской области </w:t>
      </w:r>
    </w:p>
    <w:p w:rsidR="00C81765" w:rsidRPr="004D2978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367238">
        <w:rPr>
          <w:b w:val="0"/>
          <w:bCs/>
          <w:i w:val="0"/>
          <w:iCs/>
          <w:szCs w:val="28"/>
          <w:highlight w:val="yellow"/>
        </w:rPr>
        <w:t xml:space="preserve">от </w:t>
      </w:r>
      <w:r w:rsidR="00020D3B" w:rsidRPr="00367238">
        <w:rPr>
          <w:b w:val="0"/>
          <w:bCs/>
          <w:i w:val="0"/>
          <w:iCs/>
          <w:szCs w:val="28"/>
          <w:highlight w:val="yellow"/>
        </w:rPr>
        <w:t>2</w:t>
      </w:r>
      <w:r w:rsidR="00367238" w:rsidRPr="00367238">
        <w:rPr>
          <w:b w:val="0"/>
          <w:bCs/>
          <w:i w:val="0"/>
          <w:iCs/>
          <w:szCs w:val="28"/>
          <w:highlight w:val="yellow"/>
        </w:rPr>
        <w:t>9</w:t>
      </w:r>
      <w:r w:rsidRPr="00367238">
        <w:rPr>
          <w:b w:val="0"/>
          <w:bCs/>
          <w:i w:val="0"/>
          <w:iCs/>
          <w:szCs w:val="28"/>
          <w:highlight w:val="yellow"/>
        </w:rPr>
        <w:t>.1</w:t>
      </w:r>
      <w:r w:rsidR="00367238" w:rsidRPr="00367238">
        <w:rPr>
          <w:b w:val="0"/>
          <w:bCs/>
          <w:i w:val="0"/>
          <w:iCs/>
          <w:szCs w:val="28"/>
          <w:highlight w:val="yellow"/>
        </w:rPr>
        <w:t>1</w:t>
      </w:r>
      <w:r w:rsidRPr="00367238">
        <w:rPr>
          <w:b w:val="0"/>
          <w:bCs/>
          <w:i w:val="0"/>
          <w:iCs/>
          <w:szCs w:val="28"/>
          <w:highlight w:val="yellow"/>
        </w:rPr>
        <w:t>.202</w:t>
      </w:r>
      <w:r w:rsidR="00367238" w:rsidRPr="00367238">
        <w:rPr>
          <w:b w:val="0"/>
          <w:bCs/>
          <w:i w:val="0"/>
          <w:iCs/>
          <w:szCs w:val="28"/>
          <w:highlight w:val="yellow"/>
        </w:rPr>
        <w:t>4</w:t>
      </w:r>
      <w:r w:rsidRPr="00367238">
        <w:rPr>
          <w:b w:val="0"/>
          <w:bCs/>
          <w:i w:val="0"/>
          <w:iCs/>
          <w:szCs w:val="28"/>
          <w:highlight w:val="yellow"/>
        </w:rPr>
        <w:t xml:space="preserve"> № </w:t>
      </w:r>
      <w:r w:rsidR="00367238" w:rsidRPr="00367238">
        <w:rPr>
          <w:b w:val="0"/>
          <w:bCs/>
          <w:i w:val="0"/>
          <w:iCs/>
          <w:szCs w:val="28"/>
          <w:highlight w:val="yellow"/>
        </w:rPr>
        <w:t>__</w:t>
      </w:r>
    </w:p>
    <w:p w:rsidR="00C81765" w:rsidRPr="00C3564D" w:rsidRDefault="00C81765" w:rsidP="00C81765">
      <w:pPr>
        <w:spacing w:before="100" w:beforeAutospacing="1" w:after="100" w:afterAutospacing="1"/>
        <w:ind w:firstLine="540"/>
        <w:jc w:val="center"/>
        <w:outlineLvl w:val="1"/>
        <w:rPr>
          <w:b/>
          <w:sz w:val="28"/>
          <w:szCs w:val="28"/>
        </w:rPr>
      </w:pPr>
      <w:r w:rsidRPr="00C3564D">
        <w:rPr>
          <w:b/>
          <w:sz w:val="28"/>
          <w:szCs w:val="28"/>
        </w:rPr>
        <w:t>Формула платы за технологическое присоединение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  <w:r w:rsidRPr="00C3564D">
        <w:rPr>
          <w:rFonts w:eastAsia="Calibri"/>
          <w:sz w:val="28"/>
          <w:szCs w:val="28"/>
        </w:rPr>
        <w:t>а)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  <w:r w:rsidRPr="00C3564D">
        <w:rPr>
          <w:sz w:val="28"/>
          <w:szCs w:val="28"/>
        </w:rPr>
        <w:t xml:space="preserve"> случае если согласно технически</w:t>
      </w:r>
      <w:r>
        <w:rPr>
          <w:sz w:val="28"/>
          <w:szCs w:val="28"/>
        </w:rPr>
        <w:t>м</w:t>
      </w:r>
      <w:r w:rsidRPr="00C3564D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ям</w:t>
      </w:r>
      <w:r w:rsidRPr="00C3564D">
        <w:rPr>
          <w:sz w:val="28"/>
          <w:szCs w:val="28"/>
        </w:rPr>
        <w:t xml:space="preserve"> срок выполнения мероприятий по технологическому присоединени</w:t>
      </w:r>
      <w:r>
        <w:rPr>
          <w:sz w:val="28"/>
          <w:szCs w:val="28"/>
        </w:rPr>
        <w:t>ю предусмотрен на период меньше</w:t>
      </w:r>
      <w:r w:rsidRPr="00C3564D">
        <w:rPr>
          <w:sz w:val="28"/>
          <w:szCs w:val="28"/>
        </w:rPr>
        <w:t xml:space="preserve"> либо равный одному году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</w:t>
      </w:r>
      <w:r w:rsidRPr="00C3564D">
        <w:rPr>
          <w:rFonts w:eastAsia="Calibri"/>
          <w:sz w:val="28"/>
          <w:szCs w:val="28"/>
        </w:rPr>
        <w:t>ормула платы определяется</w:t>
      </w:r>
      <w:r>
        <w:rPr>
          <w:rFonts w:eastAsia="Calibri"/>
          <w:sz w:val="28"/>
          <w:szCs w:val="28"/>
        </w:rPr>
        <w:t xml:space="preserve"> исходя из </w:t>
      </w:r>
      <w:r w:rsidRPr="00C3564D">
        <w:rPr>
          <w:rFonts w:eastAsia="Calibri"/>
          <w:sz w:val="28"/>
          <w:szCs w:val="28"/>
        </w:rPr>
        <w:t>стандартизированн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тарифн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став</w:t>
      </w:r>
      <w:r>
        <w:rPr>
          <w:rFonts w:eastAsia="Calibri"/>
          <w:sz w:val="28"/>
          <w:szCs w:val="28"/>
        </w:rPr>
        <w:t>о</w:t>
      </w:r>
      <w:r w:rsidRPr="00C3564D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, </w:t>
      </w:r>
      <w:r w:rsidRPr="00C3564D">
        <w:rPr>
          <w:rFonts w:eastAsia="Calibri"/>
          <w:sz w:val="28"/>
          <w:szCs w:val="28"/>
        </w:rPr>
        <w:t>указанн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в приложении № </w:t>
      </w:r>
      <w:r>
        <w:rPr>
          <w:rFonts w:eastAsia="Calibri"/>
          <w:sz w:val="28"/>
          <w:szCs w:val="28"/>
        </w:rPr>
        <w:t xml:space="preserve">1, </w:t>
      </w:r>
      <w:r w:rsidRPr="00C3564D">
        <w:rPr>
          <w:rFonts w:eastAsia="Calibri"/>
          <w:sz w:val="28"/>
          <w:szCs w:val="28"/>
        </w:rPr>
        <w:t>объема максимальной мощности (</w:t>
      </w:r>
      <w:r w:rsidRPr="00C3564D">
        <w:rPr>
          <w:rFonts w:eastAsia="Calibri"/>
          <w:sz w:val="28"/>
          <w:szCs w:val="28"/>
          <w:lang w:val="en-US"/>
        </w:rPr>
        <w:t>N</w:t>
      </w:r>
      <w:r w:rsidRPr="00C3564D">
        <w:rPr>
          <w:rFonts w:eastAsia="Calibri"/>
          <w:lang w:val="en-US"/>
        </w:rPr>
        <w:t>i</w:t>
      </w:r>
      <w:r w:rsidRPr="00C3564D">
        <w:rPr>
          <w:rFonts w:eastAsia="Calibri"/>
          <w:sz w:val="28"/>
          <w:szCs w:val="28"/>
        </w:rPr>
        <w:t>), указанного в заявке на технологическое присоединение заявителем</w:t>
      </w:r>
      <w:r>
        <w:rPr>
          <w:rFonts w:eastAsia="Calibri"/>
          <w:sz w:val="28"/>
          <w:szCs w:val="28"/>
        </w:rPr>
        <w:t>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й</w:t>
      </w:r>
      <w:r w:rsidRPr="00C3564D">
        <w:rPr>
          <w:rFonts w:eastAsia="Calibri"/>
          <w:sz w:val="28"/>
          <w:szCs w:val="28"/>
        </w:rPr>
        <w:t>, предусмотрен</w:t>
      </w:r>
      <w:r>
        <w:rPr>
          <w:rFonts w:eastAsia="Calibri"/>
          <w:sz w:val="28"/>
          <w:szCs w:val="28"/>
        </w:rPr>
        <w:t>ных</w:t>
      </w:r>
      <w:r w:rsidRPr="00C3564D">
        <w:rPr>
          <w:rFonts w:eastAsia="Calibri"/>
          <w:sz w:val="28"/>
          <w:szCs w:val="28"/>
        </w:rPr>
        <w:t xml:space="preserve"> выданным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техническим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условиям</w:t>
      </w:r>
      <w:r>
        <w:rPr>
          <w:rFonts w:eastAsia="Calibri"/>
          <w:sz w:val="28"/>
          <w:szCs w:val="28"/>
        </w:rPr>
        <w:t>и,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следующим образом: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</w:p>
    <w:p w:rsidR="00C81765" w:rsidRPr="0001725A" w:rsidRDefault="00C81765" w:rsidP="00C81765">
      <w:pPr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01725A">
        <w:rPr>
          <w:sz w:val="28"/>
          <w:szCs w:val="28"/>
        </w:rPr>
        <w:t>С</w:t>
      </w:r>
      <w:r w:rsidRPr="0001725A">
        <w:rPr>
          <w:sz w:val="28"/>
          <w:szCs w:val="28"/>
          <w:vertAlign w:val="subscript"/>
        </w:rPr>
        <w:t>1</w:t>
      </w:r>
      <w:r w:rsidRPr="0001725A">
        <w:rPr>
          <w:rFonts w:eastAsia="Calibri"/>
          <w:sz w:val="28"/>
          <w:szCs w:val="28"/>
        </w:rPr>
        <w:t>+(С</w:t>
      </w:r>
      <w:r w:rsidRPr="0001725A">
        <w:rPr>
          <w:rFonts w:eastAsia="Calibri"/>
          <w:sz w:val="28"/>
          <w:szCs w:val="28"/>
          <w:vertAlign w:val="subscript"/>
        </w:rPr>
        <w:t>8</w:t>
      </w:r>
      <w:proofErr w:type="spellStart"/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eastAsia="Calibri"/>
          <w:sz w:val="28"/>
          <w:szCs w:val="28"/>
        </w:rPr>
        <w:t>*К</w:t>
      </w:r>
      <w:proofErr w:type="spellStart"/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eastAsia="Calibri"/>
          <w:sz w:val="28"/>
          <w:szCs w:val="28"/>
        </w:rPr>
        <w:t xml:space="preserve">) </w:t>
      </w:r>
      <w:r w:rsidRPr="0001725A">
        <w:rPr>
          <w:sz w:val="28"/>
          <w:szCs w:val="28"/>
        </w:rPr>
        <w:t>+(С</w:t>
      </w:r>
      <w:r w:rsidRPr="0001725A">
        <w:rPr>
          <w:sz w:val="28"/>
          <w:szCs w:val="28"/>
          <w:vertAlign w:val="subscript"/>
        </w:rPr>
        <w:t>2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3i</w:t>
      </w:r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4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>*кол-во пунктов) + (С</w:t>
      </w:r>
      <w:r w:rsidRPr="0001725A">
        <w:rPr>
          <w:sz w:val="28"/>
          <w:szCs w:val="28"/>
          <w:vertAlign w:val="subscript"/>
        </w:rPr>
        <w:t>5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</w:t>
      </w:r>
      <w:r>
        <w:rPr>
          <w:sz w:val="28"/>
          <w:szCs w:val="28"/>
        </w:rPr>
        <w:t xml:space="preserve">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6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+(С</w:t>
      </w:r>
      <w:r w:rsidRPr="0001725A">
        <w:rPr>
          <w:sz w:val="28"/>
          <w:szCs w:val="28"/>
          <w:vertAlign w:val="subscript"/>
        </w:rPr>
        <w:t>7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 xml:space="preserve">) = </w:t>
      </w:r>
      <w:proofErr w:type="spellStart"/>
      <w:r w:rsidRPr="0001725A">
        <w:rPr>
          <w:sz w:val="28"/>
          <w:szCs w:val="28"/>
          <w:lang w:val="en-US"/>
        </w:rPr>
        <w:t>T</w:t>
      </w:r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cs="Arial"/>
          <w:b/>
          <w:sz w:val="28"/>
          <w:szCs w:val="28"/>
        </w:rPr>
        <w:t xml:space="preserve"> </w:t>
      </w:r>
      <w:r w:rsidRPr="0001725A">
        <w:rPr>
          <w:rFonts w:cs="Arial"/>
          <w:sz w:val="28"/>
          <w:szCs w:val="28"/>
        </w:rPr>
        <w:t>(руб.</w:t>
      </w:r>
      <w:r>
        <w:rPr>
          <w:rFonts w:cs="Arial"/>
          <w:sz w:val="28"/>
          <w:szCs w:val="28"/>
        </w:rPr>
        <w:t>) (без НДС</w:t>
      </w:r>
      <w:r w:rsidRPr="0001725A">
        <w:rPr>
          <w:rFonts w:cs="Arial"/>
          <w:sz w:val="28"/>
          <w:szCs w:val="28"/>
        </w:rPr>
        <w:t>) (1)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cs="Arial"/>
          <w:sz w:val="28"/>
          <w:szCs w:val="28"/>
        </w:rPr>
      </w:pP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  <w:r>
        <w:rPr>
          <w:rFonts w:cs="Arial"/>
          <w:sz w:val="28"/>
          <w:szCs w:val="28"/>
        </w:rPr>
        <w:t>б)</w:t>
      </w:r>
      <w:r w:rsidRPr="0001725A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  <w:r w:rsidRPr="00C3564D">
        <w:rPr>
          <w:sz w:val="28"/>
          <w:szCs w:val="28"/>
        </w:rPr>
        <w:t xml:space="preserve"> случае если согласно технически</w:t>
      </w:r>
      <w:r>
        <w:rPr>
          <w:sz w:val="28"/>
          <w:szCs w:val="28"/>
        </w:rPr>
        <w:t>м</w:t>
      </w:r>
      <w:r w:rsidRPr="00C3564D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ям</w:t>
      </w:r>
      <w:r w:rsidRPr="00C3564D">
        <w:rPr>
          <w:sz w:val="28"/>
          <w:szCs w:val="28"/>
        </w:rPr>
        <w:t xml:space="preserve"> срок выполнения мероприятий по технологическому присоединени</w:t>
      </w:r>
      <w:r>
        <w:rPr>
          <w:sz w:val="28"/>
          <w:szCs w:val="28"/>
        </w:rPr>
        <w:t xml:space="preserve">ю предусмотрен </w:t>
      </w:r>
      <w:r w:rsidRPr="00472093">
        <w:rPr>
          <w:rFonts w:eastAsiaTheme="minorHAnsi"/>
          <w:sz w:val="28"/>
          <w:szCs w:val="28"/>
          <w:lang w:eastAsia="en-US"/>
        </w:rPr>
        <w:t xml:space="preserve">на период </w:t>
      </w:r>
      <w:r>
        <w:rPr>
          <w:rFonts w:eastAsiaTheme="minorHAnsi"/>
          <w:sz w:val="28"/>
          <w:szCs w:val="28"/>
          <w:lang w:eastAsia="en-US"/>
        </w:rPr>
        <w:t>два</w:t>
      </w:r>
      <w:r w:rsidRPr="00472093">
        <w:rPr>
          <w:rFonts w:eastAsiaTheme="minorHAnsi"/>
          <w:sz w:val="28"/>
          <w:szCs w:val="28"/>
          <w:lang w:eastAsia="en-US"/>
        </w:rPr>
        <w:t xml:space="preserve"> года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</w:t>
      </w:r>
      <w:r w:rsidRPr="00C3564D">
        <w:rPr>
          <w:rFonts w:eastAsia="Calibri"/>
          <w:sz w:val="28"/>
          <w:szCs w:val="28"/>
        </w:rPr>
        <w:t>ормула платы определяется</w:t>
      </w:r>
      <w:r>
        <w:rPr>
          <w:rFonts w:eastAsia="Calibri"/>
          <w:sz w:val="28"/>
          <w:szCs w:val="28"/>
        </w:rPr>
        <w:t xml:space="preserve"> исходя из </w:t>
      </w:r>
      <w:r w:rsidRPr="00C3564D">
        <w:rPr>
          <w:rFonts w:eastAsia="Calibri"/>
          <w:sz w:val="28"/>
          <w:szCs w:val="28"/>
        </w:rPr>
        <w:t>стандартизированн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тарифн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став</w:t>
      </w:r>
      <w:r>
        <w:rPr>
          <w:rFonts w:eastAsia="Calibri"/>
          <w:sz w:val="28"/>
          <w:szCs w:val="28"/>
        </w:rPr>
        <w:t>о</w:t>
      </w:r>
      <w:r w:rsidRPr="00C3564D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, </w:t>
      </w:r>
      <w:r w:rsidRPr="00C3564D">
        <w:rPr>
          <w:rFonts w:eastAsia="Calibri"/>
          <w:sz w:val="28"/>
          <w:szCs w:val="28"/>
        </w:rPr>
        <w:t>указанн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в приложении № </w:t>
      </w:r>
      <w:r>
        <w:rPr>
          <w:rFonts w:eastAsia="Calibri"/>
          <w:sz w:val="28"/>
          <w:szCs w:val="28"/>
        </w:rPr>
        <w:t xml:space="preserve">1, </w:t>
      </w:r>
      <w:r w:rsidRPr="00C3564D">
        <w:rPr>
          <w:rFonts w:eastAsia="Calibri"/>
          <w:sz w:val="28"/>
          <w:szCs w:val="28"/>
        </w:rPr>
        <w:t>объема максимальной мощности (</w:t>
      </w:r>
      <w:r w:rsidRPr="00C3564D">
        <w:rPr>
          <w:rFonts w:eastAsia="Calibri"/>
          <w:sz w:val="28"/>
          <w:szCs w:val="28"/>
          <w:lang w:val="en-US"/>
        </w:rPr>
        <w:t>N</w:t>
      </w:r>
      <w:r w:rsidRPr="00C3564D">
        <w:rPr>
          <w:rFonts w:eastAsia="Calibri"/>
          <w:lang w:val="en-US"/>
        </w:rPr>
        <w:t>i</w:t>
      </w:r>
      <w:r w:rsidRPr="00C3564D">
        <w:rPr>
          <w:rFonts w:eastAsia="Calibri"/>
          <w:sz w:val="28"/>
          <w:szCs w:val="28"/>
        </w:rPr>
        <w:t>), указанного в заявке на технологическое присоединение заявителем</w:t>
      </w:r>
      <w:r>
        <w:rPr>
          <w:rFonts w:eastAsia="Calibri"/>
          <w:sz w:val="28"/>
          <w:szCs w:val="28"/>
        </w:rPr>
        <w:t>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й</w:t>
      </w:r>
      <w:r w:rsidRPr="00C3564D">
        <w:rPr>
          <w:rFonts w:eastAsia="Calibri"/>
          <w:sz w:val="28"/>
          <w:szCs w:val="28"/>
        </w:rPr>
        <w:t>, предусмотрен</w:t>
      </w:r>
      <w:r>
        <w:rPr>
          <w:rFonts w:eastAsia="Calibri"/>
          <w:sz w:val="28"/>
          <w:szCs w:val="28"/>
        </w:rPr>
        <w:t>ных</w:t>
      </w:r>
      <w:r w:rsidRPr="00C3564D">
        <w:rPr>
          <w:rFonts w:eastAsia="Calibri"/>
          <w:sz w:val="28"/>
          <w:szCs w:val="28"/>
        </w:rPr>
        <w:t xml:space="preserve"> выданным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техническим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условиям</w:t>
      </w:r>
      <w:r>
        <w:rPr>
          <w:rFonts w:eastAsia="Calibri"/>
          <w:sz w:val="28"/>
          <w:szCs w:val="28"/>
        </w:rPr>
        <w:t>и,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следующим образом:</w:t>
      </w:r>
    </w:p>
    <w:p w:rsidR="00C81765" w:rsidRDefault="00C81765" w:rsidP="00C81765">
      <w:pPr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81765" w:rsidRPr="0001725A" w:rsidRDefault="00C81765" w:rsidP="00C81765">
      <w:pPr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01725A">
        <w:rPr>
          <w:sz w:val="28"/>
          <w:szCs w:val="28"/>
        </w:rPr>
        <w:t>С</w:t>
      </w:r>
      <w:r w:rsidRPr="0001725A">
        <w:rPr>
          <w:sz w:val="28"/>
          <w:szCs w:val="28"/>
          <w:vertAlign w:val="subscript"/>
        </w:rPr>
        <w:t>1</w:t>
      </w:r>
      <w:r w:rsidRPr="0001725A">
        <w:rPr>
          <w:sz w:val="28"/>
          <w:szCs w:val="28"/>
        </w:rPr>
        <w:t>+</w:t>
      </w:r>
      <w:r>
        <w:rPr>
          <w:sz w:val="28"/>
          <w:szCs w:val="28"/>
        </w:rPr>
        <w:t>1/2*(</w:t>
      </w:r>
      <w:r w:rsidRPr="0001725A">
        <w:rPr>
          <w:rFonts w:eastAsia="Calibri"/>
          <w:sz w:val="28"/>
          <w:szCs w:val="28"/>
        </w:rPr>
        <w:t>(С</w:t>
      </w:r>
      <w:r w:rsidRPr="0001725A">
        <w:rPr>
          <w:rFonts w:eastAsia="Calibri"/>
          <w:sz w:val="28"/>
          <w:szCs w:val="28"/>
          <w:vertAlign w:val="subscript"/>
        </w:rPr>
        <w:t>8</w:t>
      </w:r>
      <w:proofErr w:type="spellStart"/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eastAsia="Calibri"/>
          <w:sz w:val="28"/>
          <w:szCs w:val="28"/>
        </w:rPr>
        <w:t>*К</w:t>
      </w:r>
      <w:proofErr w:type="spellStart"/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eastAsia="Calibri"/>
          <w:sz w:val="28"/>
          <w:szCs w:val="28"/>
        </w:rPr>
        <w:t xml:space="preserve">) </w:t>
      </w:r>
      <w:r>
        <w:rPr>
          <w:sz w:val="28"/>
          <w:szCs w:val="28"/>
        </w:rPr>
        <w:t xml:space="preserve">+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2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3i</w:t>
      </w:r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4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>*кол-во пунктов) + (С</w:t>
      </w:r>
      <w:r w:rsidRPr="0001725A">
        <w:rPr>
          <w:sz w:val="28"/>
          <w:szCs w:val="28"/>
          <w:vertAlign w:val="subscript"/>
        </w:rPr>
        <w:t>5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</w:t>
      </w:r>
      <w:r>
        <w:rPr>
          <w:sz w:val="28"/>
          <w:szCs w:val="28"/>
        </w:rPr>
        <w:t xml:space="preserve">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6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+(С</w:t>
      </w:r>
      <w:r w:rsidRPr="0001725A">
        <w:rPr>
          <w:sz w:val="28"/>
          <w:szCs w:val="28"/>
          <w:vertAlign w:val="subscript"/>
        </w:rPr>
        <w:t>7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</w:t>
      </w:r>
      <w:r>
        <w:rPr>
          <w:sz w:val="28"/>
          <w:szCs w:val="28"/>
        </w:rPr>
        <w:t>)*(1+</w:t>
      </w:r>
      <w:r w:rsidRPr="00316AF6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BD0F20">
        <w:rPr>
          <w:sz w:val="28"/>
          <w:szCs w:val="28"/>
        </w:rPr>
        <w:t>)</w:t>
      </w:r>
      <w:r w:rsidRPr="0001725A">
        <w:rPr>
          <w:sz w:val="28"/>
          <w:szCs w:val="28"/>
        </w:rPr>
        <w:t xml:space="preserve"> = </w:t>
      </w:r>
      <w:proofErr w:type="spellStart"/>
      <w:r w:rsidRPr="0001725A">
        <w:rPr>
          <w:sz w:val="28"/>
          <w:szCs w:val="28"/>
          <w:lang w:val="en-US"/>
        </w:rPr>
        <w:t>T</w:t>
      </w:r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  <w:vertAlign w:val="subscript"/>
        </w:rPr>
        <w:t xml:space="preserve"> </w:t>
      </w:r>
      <w:r w:rsidRPr="0001725A">
        <w:rPr>
          <w:rFonts w:cs="Arial"/>
          <w:b/>
          <w:sz w:val="28"/>
          <w:szCs w:val="28"/>
        </w:rPr>
        <w:t xml:space="preserve">  </w:t>
      </w:r>
      <w:r w:rsidRPr="0001725A">
        <w:rPr>
          <w:rFonts w:cs="Arial"/>
          <w:sz w:val="28"/>
          <w:szCs w:val="28"/>
        </w:rPr>
        <w:t>(руб.</w:t>
      </w:r>
      <w:r>
        <w:rPr>
          <w:rFonts w:cs="Arial"/>
          <w:sz w:val="28"/>
          <w:szCs w:val="28"/>
        </w:rPr>
        <w:t>) (без НДС</w:t>
      </w:r>
      <w:r w:rsidRPr="0001725A">
        <w:rPr>
          <w:rFonts w:cs="Arial"/>
          <w:sz w:val="28"/>
          <w:szCs w:val="28"/>
        </w:rPr>
        <w:t>) (</w:t>
      </w:r>
      <w:r w:rsidRPr="00BD0F20">
        <w:rPr>
          <w:rFonts w:cs="Arial"/>
          <w:sz w:val="28"/>
          <w:szCs w:val="28"/>
        </w:rPr>
        <w:t>2</w:t>
      </w:r>
      <w:r w:rsidRPr="0001725A">
        <w:rPr>
          <w:rFonts w:cs="Arial"/>
          <w:sz w:val="28"/>
          <w:szCs w:val="28"/>
        </w:rPr>
        <w:t>)</w:t>
      </w:r>
    </w:p>
    <w:p w:rsidR="00C81765" w:rsidRPr="00BD0F20" w:rsidRDefault="00C81765" w:rsidP="00C81765">
      <w:pPr>
        <w:suppressAutoHyphens/>
        <w:autoSpaceDE w:val="0"/>
        <w:autoSpaceDN w:val="0"/>
        <w:adjustRightInd w:val="0"/>
        <w:ind w:firstLine="851"/>
        <w:jc w:val="both"/>
        <w:rPr>
          <w:rFonts w:cs="Arial"/>
          <w:sz w:val="28"/>
          <w:szCs w:val="28"/>
        </w:rPr>
      </w:pP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  <w:r>
        <w:rPr>
          <w:rFonts w:cs="Arial"/>
          <w:sz w:val="28"/>
          <w:szCs w:val="28"/>
        </w:rPr>
        <w:t>в)</w:t>
      </w:r>
      <w:r w:rsidRPr="000172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C3564D">
        <w:rPr>
          <w:sz w:val="28"/>
          <w:szCs w:val="28"/>
        </w:rPr>
        <w:t xml:space="preserve"> случае если согласно технически</w:t>
      </w:r>
      <w:r>
        <w:rPr>
          <w:sz w:val="28"/>
          <w:szCs w:val="28"/>
        </w:rPr>
        <w:t>м</w:t>
      </w:r>
      <w:r w:rsidRPr="00C3564D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ям</w:t>
      </w:r>
      <w:r w:rsidRPr="00C3564D">
        <w:rPr>
          <w:sz w:val="28"/>
          <w:szCs w:val="28"/>
        </w:rPr>
        <w:t xml:space="preserve"> срок выполнения мероприятий по технологическому присоединени</w:t>
      </w:r>
      <w:r>
        <w:rPr>
          <w:sz w:val="28"/>
          <w:szCs w:val="28"/>
        </w:rPr>
        <w:t xml:space="preserve">ю предусмотрен </w:t>
      </w:r>
      <w:r w:rsidRPr="00472093">
        <w:rPr>
          <w:rFonts w:eastAsiaTheme="minorHAnsi"/>
          <w:sz w:val="28"/>
          <w:szCs w:val="28"/>
          <w:lang w:eastAsia="en-US"/>
        </w:rPr>
        <w:t xml:space="preserve">на период </w:t>
      </w:r>
      <w:r>
        <w:rPr>
          <w:rFonts w:eastAsiaTheme="minorHAnsi"/>
          <w:sz w:val="28"/>
          <w:szCs w:val="28"/>
          <w:lang w:eastAsia="en-US"/>
        </w:rPr>
        <w:t>более двух лет</w:t>
      </w:r>
      <w:r w:rsidRPr="00356278">
        <w:rPr>
          <w:rFonts w:eastAsiaTheme="minorHAnsi"/>
          <w:sz w:val="28"/>
          <w:szCs w:val="28"/>
          <w:lang w:eastAsia="en-US"/>
        </w:rPr>
        <w:t xml:space="preserve"> (но не более </w:t>
      </w:r>
      <w:r>
        <w:rPr>
          <w:rFonts w:eastAsiaTheme="minorHAnsi"/>
          <w:sz w:val="28"/>
          <w:szCs w:val="28"/>
          <w:lang w:eastAsia="en-US"/>
        </w:rPr>
        <w:t>четырех</w:t>
      </w:r>
      <w:r w:rsidRPr="00356278">
        <w:rPr>
          <w:rFonts w:eastAsiaTheme="minorHAnsi"/>
          <w:sz w:val="28"/>
          <w:szCs w:val="28"/>
          <w:lang w:eastAsia="en-US"/>
        </w:rPr>
        <w:t xml:space="preserve"> лет)</w:t>
      </w:r>
      <w:r>
        <w:rPr>
          <w:rFonts w:eastAsiaTheme="minorHAnsi"/>
          <w:sz w:val="28"/>
          <w:szCs w:val="28"/>
          <w:lang w:eastAsia="en-US"/>
        </w:rPr>
        <w:t xml:space="preserve"> для заявителей</w:t>
      </w:r>
      <w:r w:rsidRPr="00356278">
        <w:rPr>
          <w:rFonts w:eastAsiaTheme="minorHAnsi"/>
          <w:sz w:val="28"/>
          <w:szCs w:val="28"/>
          <w:lang w:eastAsia="en-US"/>
        </w:rPr>
        <w:t xml:space="preserve">, максимальная мощность </w:t>
      </w:r>
      <w:proofErr w:type="spellStart"/>
      <w:r w:rsidRPr="00356278">
        <w:rPr>
          <w:rFonts w:eastAsiaTheme="minorHAnsi"/>
          <w:sz w:val="28"/>
          <w:szCs w:val="28"/>
          <w:lang w:eastAsia="en-US"/>
        </w:rPr>
        <w:t>энергопринимающих</w:t>
      </w:r>
      <w:proofErr w:type="spellEnd"/>
      <w:r w:rsidRPr="00356278">
        <w:rPr>
          <w:rFonts w:eastAsiaTheme="minorHAnsi"/>
          <w:sz w:val="28"/>
          <w:szCs w:val="28"/>
          <w:lang w:eastAsia="en-US"/>
        </w:rPr>
        <w:t xml:space="preserve"> устройств котор</w:t>
      </w:r>
      <w:r>
        <w:rPr>
          <w:rFonts w:eastAsiaTheme="minorHAnsi"/>
          <w:sz w:val="28"/>
          <w:szCs w:val="28"/>
          <w:lang w:eastAsia="en-US"/>
        </w:rPr>
        <w:t>ых</w:t>
      </w:r>
      <w:r w:rsidRPr="00356278">
        <w:rPr>
          <w:rFonts w:eastAsiaTheme="minorHAnsi"/>
          <w:sz w:val="28"/>
          <w:szCs w:val="28"/>
          <w:lang w:eastAsia="en-US"/>
        </w:rPr>
        <w:t xml:space="preserve"> составляет не менее 670</w:t>
      </w:r>
      <w:r w:rsidR="00A817B4">
        <w:rPr>
          <w:rFonts w:eastAsiaTheme="minorHAnsi"/>
          <w:sz w:val="28"/>
          <w:szCs w:val="28"/>
          <w:lang w:eastAsia="en-US"/>
        </w:rPr>
        <w:t> </w:t>
      </w:r>
      <w:r w:rsidRPr="00356278">
        <w:rPr>
          <w:rFonts w:eastAsiaTheme="minorHAnsi"/>
          <w:sz w:val="28"/>
          <w:szCs w:val="28"/>
          <w:lang w:eastAsia="en-US"/>
        </w:rPr>
        <w:t>кВт,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</w:t>
      </w:r>
      <w:r w:rsidRPr="00C3564D">
        <w:rPr>
          <w:rFonts w:eastAsia="Calibri"/>
          <w:sz w:val="28"/>
          <w:szCs w:val="28"/>
        </w:rPr>
        <w:t>ормула платы определяется</w:t>
      </w:r>
      <w:r>
        <w:rPr>
          <w:rFonts w:eastAsia="Calibri"/>
          <w:sz w:val="28"/>
          <w:szCs w:val="28"/>
        </w:rPr>
        <w:t xml:space="preserve"> исходя из </w:t>
      </w:r>
      <w:r w:rsidRPr="00C3564D">
        <w:rPr>
          <w:rFonts w:eastAsia="Calibri"/>
          <w:sz w:val="28"/>
          <w:szCs w:val="28"/>
        </w:rPr>
        <w:t>стандартизированн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тарифн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став</w:t>
      </w:r>
      <w:r>
        <w:rPr>
          <w:rFonts w:eastAsia="Calibri"/>
          <w:sz w:val="28"/>
          <w:szCs w:val="28"/>
        </w:rPr>
        <w:t>о</w:t>
      </w:r>
      <w:r w:rsidRPr="00C3564D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, </w:t>
      </w:r>
      <w:r w:rsidRPr="00C3564D">
        <w:rPr>
          <w:rFonts w:eastAsia="Calibri"/>
          <w:sz w:val="28"/>
          <w:szCs w:val="28"/>
        </w:rPr>
        <w:t>указанн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в приложении № </w:t>
      </w:r>
      <w:r>
        <w:rPr>
          <w:rFonts w:eastAsia="Calibri"/>
          <w:sz w:val="28"/>
          <w:szCs w:val="28"/>
        </w:rPr>
        <w:t xml:space="preserve">1, </w:t>
      </w:r>
      <w:r w:rsidRPr="00C3564D">
        <w:rPr>
          <w:rFonts w:eastAsia="Calibri"/>
          <w:sz w:val="28"/>
          <w:szCs w:val="28"/>
        </w:rPr>
        <w:t>объема максимальной мощности (</w:t>
      </w:r>
      <w:r w:rsidRPr="00C3564D">
        <w:rPr>
          <w:rFonts w:eastAsia="Calibri"/>
          <w:sz w:val="28"/>
          <w:szCs w:val="28"/>
          <w:lang w:val="en-US"/>
        </w:rPr>
        <w:t>N</w:t>
      </w:r>
      <w:r w:rsidRPr="00C3564D">
        <w:rPr>
          <w:rFonts w:eastAsia="Calibri"/>
          <w:lang w:val="en-US"/>
        </w:rPr>
        <w:t>i</w:t>
      </w:r>
      <w:r w:rsidRPr="00C3564D">
        <w:rPr>
          <w:rFonts w:eastAsia="Calibri"/>
          <w:sz w:val="28"/>
          <w:szCs w:val="28"/>
        </w:rPr>
        <w:t>), указанного в заявке на технологическое присоединение заявителем</w:t>
      </w:r>
      <w:r>
        <w:rPr>
          <w:rFonts w:eastAsia="Calibri"/>
          <w:sz w:val="28"/>
          <w:szCs w:val="28"/>
        </w:rPr>
        <w:t>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й</w:t>
      </w:r>
      <w:r w:rsidRPr="00C3564D">
        <w:rPr>
          <w:rFonts w:eastAsia="Calibri"/>
          <w:sz w:val="28"/>
          <w:szCs w:val="28"/>
        </w:rPr>
        <w:t>, предусмотрен</w:t>
      </w:r>
      <w:r>
        <w:rPr>
          <w:rFonts w:eastAsia="Calibri"/>
          <w:sz w:val="28"/>
          <w:szCs w:val="28"/>
        </w:rPr>
        <w:t>ных</w:t>
      </w:r>
      <w:r w:rsidRPr="00C3564D">
        <w:rPr>
          <w:rFonts w:eastAsia="Calibri"/>
          <w:sz w:val="28"/>
          <w:szCs w:val="28"/>
        </w:rPr>
        <w:t xml:space="preserve"> выданным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техническим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условиям</w:t>
      </w:r>
      <w:r>
        <w:rPr>
          <w:rFonts w:eastAsia="Calibri"/>
          <w:sz w:val="28"/>
          <w:szCs w:val="28"/>
        </w:rPr>
        <w:t>и,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следующим образом:</w:t>
      </w:r>
    </w:p>
    <w:p w:rsidR="00C81765" w:rsidRDefault="00C81765" w:rsidP="00C81765">
      <w:pPr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81765" w:rsidRPr="0001725A" w:rsidRDefault="00C81765" w:rsidP="00C81765">
      <w:pPr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01725A">
        <w:rPr>
          <w:sz w:val="28"/>
          <w:szCs w:val="28"/>
        </w:rPr>
        <w:t>С</w:t>
      </w:r>
      <w:r w:rsidRPr="0001725A">
        <w:rPr>
          <w:sz w:val="28"/>
          <w:szCs w:val="28"/>
          <w:vertAlign w:val="subscript"/>
        </w:rPr>
        <w:t>1</w:t>
      </w:r>
      <w:r w:rsidRPr="0001725A">
        <w:rPr>
          <w:sz w:val="28"/>
          <w:szCs w:val="28"/>
        </w:rPr>
        <w:t>+</w:t>
      </w:r>
      <w:r>
        <w:rPr>
          <w:sz w:val="28"/>
          <w:szCs w:val="28"/>
        </w:rPr>
        <w:t>(</w:t>
      </w:r>
      <w:r w:rsidRPr="0001725A">
        <w:rPr>
          <w:rFonts w:eastAsia="Calibri"/>
          <w:sz w:val="28"/>
          <w:szCs w:val="28"/>
        </w:rPr>
        <w:t>(С</w:t>
      </w:r>
      <w:r w:rsidRPr="0001725A">
        <w:rPr>
          <w:rFonts w:eastAsia="Calibri"/>
          <w:sz w:val="28"/>
          <w:szCs w:val="28"/>
          <w:vertAlign w:val="subscript"/>
        </w:rPr>
        <w:t>8</w:t>
      </w:r>
      <w:proofErr w:type="spellStart"/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eastAsia="Calibri"/>
          <w:sz w:val="28"/>
          <w:szCs w:val="28"/>
        </w:rPr>
        <w:t>*К</w:t>
      </w:r>
      <w:proofErr w:type="spellStart"/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 xml:space="preserve">+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2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3i</w:t>
      </w:r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4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>*кол-во пунктов) + (С</w:t>
      </w:r>
      <w:r w:rsidRPr="0001725A">
        <w:rPr>
          <w:sz w:val="28"/>
          <w:szCs w:val="28"/>
          <w:vertAlign w:val="subscript"/>
        </w:rPr>
        <w:t>5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</w:t>
      </w:r>
      <w:r>
        <w:rPr>
          <w:sz w:val="28"/>
          <w:szCs w:val="28"/>
        </w:rPr>
        <w:t xml:space="preserve">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6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+(С</w:t>
      </w:r>
      <w:r w:rsidRPr="0001725A">
        <w:rPr>
          <w:sz w:val="28"/>
          <w:szCs w:val="28"/>
          <w:vertAlign w:val="subscript"/>
        </w:rPr>
        <w:t>7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</w:t>
      </w:r>
      <w:r>
        <w:rPr>
          <w:sz w:val="28"/>
          <w:szCs w:val="28"/>
        </w:rPr>
        <w:t>)*</w:t>
      </w:r>
      <w:r w:rsidRPr="0001725A">
        <w:rPr>
          <w:sz w:val="28"/>
          <w:szCs w:val="28"/>
        </w:rPr>
        <w:t xml:space="preserve"> </w:t>
      </w:r>
      <w:r w:rsidRPr="00316AF6">
        <w:rPr>
          <w:position w:val="-38"/>
          <w:sz w:val="26"/>
          <w:szCs w:val="26"/>
        </w:rPr>
        <w:object w:dxaOrig="300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45pt;height:43.45pt" o:ole="">
            <v:imagedata r:id="rId67" o:title=""/>
          </v:shape>
          <o:OLEObject Type="Embed" ProgID="Equation.3" ShapeID="_x0000_i1025" DrawAspect="Content" ObjectID="_1794296679" r:id="rId68"/>
        </w:object>
      </w:r>
      <w:r w:rsidRPr="0001725A">
        <w:rPr>
          <w:sz w:val="28"/>
          <w:szCs w:val="28"/>
        </w:rPr>
        <w:t xml:space="preserve">= </w:t>
      </w:r>
      <w:proofErr w:type="spellStart"/>
      <w:r w:rsidRPr="0001725A">
        <w:rPr>
          <w:sz w:val="28"/>
          <w:szCs w:val="28"/>
          <w:lang w:val="en-US"/>
        </w:rPr>
        <w:t>T</w:t>
      </w:r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  <w:vertAlign w:val="subscript"/>
        </w:rPr>
        <w:t xml:space="preserve"> </w:t>
      </w:r>
      <w:r w:rsidRPr="0001725A">
        <w:rPr>
          <w:rFonts w:cs="Arial"/>
          <w:b/>
          <w:sz w:val="28"/>
          <w:szCs w:val="28"/>
        </w:rPr>
        <w:t xml:space="preserve">  </w:t>
      </w:r>
      <w:r w:rsidRPr="0001725A">
        <w:rPr>
          <w:rFonts w:cs="Arial"/>
          <w:sz w:val="28"/>
          <w:szCs w:val="28"/>
        </w:rPr>
        <w:t>(руб.</w:t>
      </w:r>
      <w:r>
        <w:rPr>
          <w:rFonts w:cs="Arial"/>
          <w:sz w:val="28"/>
          <w:szCs w:val="28"/>
        </w:rPr>
        <w:t>) (без НДС</w:t>
      </w:r>
      <w:r w:rsidRPr="0001725A">
        <w:rPr>
          <w:rFonts w:cs="Arial"/>
          <w:sz w:val="28"/>
          <w:szCs w:val="28"/>
        </w:rPr>
        <w:t>) (</w:t>
      </w:r>
      <w:r>
        <w:rPr>
          <w:rFonts w:cs="Arial"/>
          <w:sz w:val="28"/>
          <w:szCs w:val="28"/>
        </w:rPr>
        <w:t>3</w:t>
      </w:r>
      <w:r w:rsidRPr="0001725A">
        <w:rPr>
          <w:rFonts w:cs="Arial"/>
          <w:sz w:val="28"/>
          <w:szCs w:val="28"/>
        </w:rPr>
        <w:t>)</w:t>
      </w:r>
    </w:p>
    <w:p w:rsidR="00C81765" w:rsidRPr="00C3564D" w:rsidRDefault="00C81765" w:rsidP="00C81765">
      <w:pPr>
        <w:tabs>
          <w:tab w:val="left" w:pos="0"/>
        </w:tabs>
        <w:suppressAutoHyphens/>
        <w:spacing w:before="100" w:beforeAutospacing="1" w:after="100" w:afterAutospacing="1"/>
        <w:ind w:firstLine="709"/>
        <w:jc w:val="both"/>
        <w:outlineLvl w:val="1"/>
        <w:rPr>
          <w:sz w:val="24"/>
          <w:szCs w:val="24"/>
        </w:rPr>
      </w:pPr>
      <w:r w:rsidRPr="00C3564D">
        <w:rPr>
          <w:sz w:val="28"/>
          <w:szCs w:val="28"/>
        </w:rPr>
        <w:t xml:space="preserve">где: </w:t>
      </w:r>
    </w:p>
    <w:p w:rsidR="00C81765" w:rsidRPr="00C3564D" w:rsidRDefault="00C81765" w:rsidP="00C81765">
      <w:pPr>
        <w:tabs>
          <w:tab w:val="left" w:pos="0"/>
        </w:tabs>
        <w:suppressAutoHyphens/>
        <w:ind w:firstLine="709"/>
        <w:outlineLvl w:val="1"/>
        <w:rPr>
          <w:sz w:val="24"/>
          <w:szCs w:val="24"/>
        </w:rPr>
      </w:pPr>
      <w:r w:rsidRPr="00C3564D">
        <w:rPr>
          <w:sz w:val="28"/>
          <w:szCs w:val="28"/>
          <w:lang w:val="en-US"/>
        </w:rPr>
        <w:t>N</w:t>
      </w:r>
      <w:r w:rsidRPr="00C3564D">
        <w:rPr>
          <w:sz w:val="24"/>
          <w:szCs w:val="24"/>
          <w:lang w:val="en-US"/>
        </w:rPr>
        <w:t>i</w:t>
      </w:r>
      <w:r w:rsidRPr="00C3564D">
        <w:rPr>
          <w:sz w:val="28"/>
          <w:szCs w:val="28"/>
        </w:rPr>
        <w:t xml:space="preserve"> – объем максимальной мощности, указанной в заявке;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  <w:lang w:val="en-US"/>
        </w:rPr>
        <w:t>L</w:t>
      </w:r>
      <w:r w:rsidRPr="00C3564D">
        <w:rPr>
          <w:sz w:val="24"/>
          <w:szCs w:val="24"/>
          <w:vertAlign w:val="subscript"/>
          <w:lang w:val="en-US"/>
        </w:rPr>
        <w:t>i</w:t>
      </w:r>
      <w:r w:rsidRPr="00C3564D">
        <w:rPr>
          <w:sz w:val="24"/>
          <w:szCs w:val="24"/>
        </w:rPr>
        <w:t xml:space="preserve"> </w:t>
      </w:r>
      <w:r w:rsidRPr="00C3564D">
        <w:rPr>
          <w:sz w:val="28"/>
          <w:szCs w:val="28"/>
        </w:rPr>
        <w:t>– протяжённость ВЛ (КЛ) на i-том уровне напряжения;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  <w:lang w:val="en-US"/>
        </w:rPr>
        <w:t>K</w:t>
      </w:r>
      <w:r w:rsidRPr="00C3564D">
        <w:rPr>
          <w:sz w:val="28"/>
          <w:szCs w:val="28"/>
          <w:vertAlign w:val="subscript"/>
          <w:lang w:val="en-US"/>
        </w:rPr>
        <w:t>i</w:t>
      </w:r>
      <w:r w:rsidRPr="00C3564D">
        <w:rPr>
          <w:sz w:val="28"/>
          <w:szCs w:val="28"/>
        </w:rPr>
        <w:t xml:space="preserve"> – количество </w:t>
      </w:r>
      <w:proofErr w:type="spellStart"/>
      <w:r w:rsidRPr="00C3564D">
        <w:rPr>
          <w:sz w:val="28"/>
          <w:szCs w:val="28"/>
          <w:lang w:val="en-US"/>
        </w:rPr>
        <w:t>i</w:t>
      </w:r>
      <w:proofErr w:type="spellEnd"/>
      <w:r w:rsidRPr="00C3564D">
        <w:rPr>
          <w:sz w:val="28"/>
          <w:szCs w:val="28"/>
        </w:rPr>
        <w:t>-</w:t>
      </w:r>
      <w:proofErr w:type="spellStart"/>
      <w:r w:rsidRPr="00C3564D">
        <w:rPr>
          <w:sz w:val="28"/>
          <w:szCs w:val="28"/>
        </w:rPr>
        <w:t>тых</w:t>
      </w:r>
      <w:proofErr w:type="spellEnd"/>
      <w:r w:rsidRPr="00C3564D">
        <w:rPr>
          <w:sz w:val="28"/>
          <w:szCs w:val="28"/>
        </w:rPr>
        <w:t xml:space="preserve"> точек учета;</w:t>
      </w:r>
    </w:p>
    <w:p w:rsidR="00C81765" w:rsidRPr="00C3564D" w:rsidRDefault="00C81765" w:rsidP="00C8176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C3564D">
        <w:rPr>
          <w:rFonts w:eastAsia="Calibri"/>
          <w:sz w:val="28"/>
          <w:szCs w:val="28"/>
        </w:rPr>
        <w:t>С</w:t>
      </w:r>
      <w:r w:rsidRPr="00C3564D">
        <w:rPr>
          <w:rFonts w:eastAsia="Calibri"/>
          <w:sz w:val="24"/>
          <w:szCs w:val="24"/>
          <w:vertAlign w:val="subscript"/>
        </w:rPr>
        <w:t xml:space="preserve">1 </w:t>
      </w:r>
      <w:r w:rsidRPr="00C3564D">
        <w:rPr>
          <w:sz w:val="28"/>
          <w:szCs w:val="28"/>
        </w:rPr>
        <w:t xml:space="preserve">– </w:t>
      </w:r>
      <w:r w:rsidRPr="00C3564D">
        <w:rPr>
          <w:rFonts w:eastAsia="Calibri"/>
          <w:sz w:val="28"/>
          <w:szCs w:val="28"/>
        </w:rPr>
        <w:t xml:space="preserve">стандартизированная тарифная ставка на покрытие расходов на технологическое присоединение </w:t>
      </w:r>
      <w:proofErr w:type="spellStart"/>
      <w:r w:rsidRPr="00C3564D">
        <w:rPr>
          <w:rFonts w:eastAsia="Calibri"/>
          <w:sz w:val="28"/>
          <w:szCs w:val="28"/>
        </w:rPr>
        <w:t>энергопринимающих</w:t>
      </w:r>
      <w:proofErr w:type="spellEnd"/>
      <w:r w:rsidRPr="00C3564D">
        <w:rPr>
          <w:rFonts w:eastAsia="Calibri"/>
          <w:sz w:val="28"/>
          <w:szCs w:val="28"/>
        </w:rPr>
        <w:t xml:space="preserve"> устройств потребителей электрической энергии, не включающих в себя мероприятия «последней мили», (руб. за одно присоединение);</w:t>
      </w:r>
    </w:p>
    <w:p w:rsidR="00C81765" w:rsidRPr="00C3564D" w:rsidRDefault="00C81765" w:rsidP="00C81765">
      <w:pPr>
        <w:suppressAutoHyphens/>
        <w:ind w:firstLine="709"/>
        <w:jc w:val="both"/>
        <w:outlineLvl w:val="1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2</w:t>
      </w:r>
      <w:proofErr w:type="spellStart"/>
      <w:r w:rsidRPr="00C3564D">
        <w:rPr>
          <w:sz w:val="24"/>
          <w:szCs w:val="24"/>
          <w:vertAlign w:val="subscript"/>
          <w:lang w:val="en-US"/>
        </w:rPr>
        <w:t>i</w:t>
      </w:r>
      <w:proofErr w:type="spellEnd"/>
      <w:r w:rsidRPr="00C3564D">
        <w:rPr>
          <w:b/>
          <w:sz w:val="24"/>
          <w:szCs w:val="24"/>
          <w:vertAlign w:val="subscript"/>
        </w:rPr>
        <w:t xml:space="preserve"> </w:t>
      </w:r>
      <w:r w:rsidRPr="00C3564D">
        <w:rPr>
          <w:sz w:val="28"/>
          <w:szCs w:val="28"/>
        </w:rPr>
        <w:t>– стандартизированная тарифная ставка на покрытие расходов сетевой организации на строительство воздушных линий электропередачи на i-м уровне напряжения, (руб./км);</w:t>
      </w:r>
    </w:p>
    <w:p w:rsidR="00C81765" w:rsidRPr="00C3564D" w:rsidRDefault="00C81765" w:rsidP="00C81765">
      <w:pPr>
        <w:suppressAutoHyphens/>
        <w:ind w:firstLine="709"/>
        <w:jc w:val="both"/>
        <w:outlineLvl w:val="1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3i</w:t>
      </w:r>
      <w:r w:rsidRPr="00C3564D">
        <w:rPr>
          <w:b/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>– стандартизированная тарифная ставка на покрытие расходов сетевой организации на строительство кабельных линий электропередачи на i-м уровне напряжения (руб./км);</w:t>
      </w:r>
      <w:r w:rsidRPr="00C3564D" w:rsidDel="001862BD">
        <w:rPr>
          <w:sz w:val="28"/>
          <w:szCs w:val="28"/>
        </w:rPr>
        <w:t xml:space="preserve"> 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4</w:t>
      </w:r>
      <w:proofErr w:type="spellStart"/>
      <w:r w:rsidRPr="00C3564D">
        <w:rPr>
          <w:sz w:val="28"/>
          <w:szCs w:val="28"/>
          <w:vertAlign w:val="subscript"/>
          <w:lang w:val="en-US"/>
        </w:rPr>
        <w:t>i</w:t>
      </w:r>
      <w:proofErr w:type="spellEnd"/>
      <w:r w:rsidRPr="00C3564D">
        <w:rPr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 xml:space="preserve">– стандартизированная тарифная ставка на покрытие расходов сетевой организации на строительство </w:t>
      </w:r>
      <w:r w:rsidRPr="00C3564D">
        <w:rPr>
          <w:rFonts w:eastAsia="Calibri"/>
          <w:sz w:val="28"/>
          <w:szCs w:val="28"/>
        </w:rPr>
        <w:t>пунктов секционирования</w:t>
      </w:r>
      <w:r w:rsidRPr="00C3564D">
        <w:rPr>
          <w:sz w:val="28"/>
          <w:szCs w:val="28"/>
        </w:rPr>
        <w:t xml:space="preserve"> на i-м уровне напряжения (руб./</w:t>
      </w:r>
      <w:proofErr w:type="spellStart"/>
      <w:r w:rsidRPr="00C3564D">
        <w:rPr>
          <w:sz w:val="28"/>
          <w:szCs w:val="28"/>
        </w:rPr>
        <w:t>шт</w:t>
      </w:r>
      <w:proofErr w:type="spellEnd"/>
      <w:r w:rsidRPr="00C3564D">
        <w:rPr>
          <w:sz w:val="28"/>
          <w:szCs w:val="28"/>
        </w:rPr>
        <w:t xml:space="preserve">); 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5</w:t>
      </w:r>
      <w:proofErr w:type="spellStart"/>
      <w:r w:rsidRPr="00C3564D">
        <w:rPr>
          <w:sz w:val="28"/>
          <w:szCs w:val="28"/>
          <w:vertAlign w:val="subscript"/>
          <w:lang w:val="en-US"/>
        </w:rPr>
        <w:t>i</w:t>
      </w:r>
      <w:proofErr w:type="spellEnd"/>
      <w:r w:rsidRPr="00C3564D">
        <w:rPr>
          <w:b/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 xml:space="preserve">– стандартизированная тарифная ставка на покрытие расходов сетевой организации на строительство трансформаторных подстанций (ТП) с уровнем напряжения до 35 </w:t>
      </w:r>
      <w:proofErr w:type="spellStart"/>
      <w:r w:rsidRPr="00C3564D">
        <w:rPr>
          <w:sz w:val="28"/>
          <w:szCs w:val="28"/>
        </w:rPr>
        <w:t>кВ</w:t>
      </w:r>
      <w:proofErr w:type="spellEnd"/>
      <w:r w:rsidRPr="00C3564D">
        <w:rPr>
          <w:sz w:val="28"/>
          <w:szCs w:val="28"/>
        </w:rPr>
        <w:t xml:space="preserve"> (руб./кВт);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6</w:t>
      </w:r>
      <w:proofErr w:type="spellStart"/>
      <w:r w:rsidRPr="00C3564D">
        <w:rPr>
          <w:sz w:val="28"/>
          <w:szCs w:val="28"/>
          <w:vertAlign w:val="subscript"/>
          <w:lang w:val="en-US"/>
        </w:rPr>
        <w:t>i</w:t>
      </w:r>
      <w:proofErr w:type="spellEnd"/>
      <w:r w:rsidRPr="00C3564D">
        <w:rPr>
          <w:b/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 xml:space="preserve">– стандартизированная тарифная ставка на покрытие расходов сетевой организации на строительство распределительных трансформаторных подстанций (РТП) с уровнем напряжения до 35 </w:t>
      </w:r>
      <w:proofErr w:type="spellStart"/>
      <w:r w:rsidRPr="00C3564D">
        <w:rPr>
          <w:sz w:val="28"/>
          <w:szCs w:val="28"/>
        </w:rPr>
        <w:t>кВ</w:t>
      </w:r>
      <w:proofErr w:type="spellEnd"/>
      <w:r w:rsidRPr="00C3564D">
        <w:rPr>
          <w:sz w:val="28"/>
          <w:szCs w:val="28"/>
        </w:rPr>
        <w:t xml:space="preserve"> (руб./кВт); 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7</w:t>
      </w:r>
      <w:proofErr w:type="spellStart"/>
      <w:r w:rsidRPr="00C3564D">
        <w:rPr>
          <w:sz w:val="28"/>
          <w:szCs w:val="28"/>
          <w:vertAlign w:val="subscript"/>
          <w:lang w:val="en-US"/>
        </w:rPr>
        <w:t>i</w:t>
      </w:r>
      <w:proofErr w:type="spellEnd"/>
      <w:r w:rsidRPr="00C3564D">
        <w:rPr>
          <w:b/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 xml:space="preserve">– стандартизированная тарифная ставка на покрытие расходов сетевой организации на строительство подстанций с уровнем напряжения 35 </w:t>
      </w:r>
      <w:proofErr w:type="spellStart"/>
      <w:r w:rsidRPr="00C3564D">
        <w:rPr>
          <w:sz w:val="28"/>
          <w:szCs w:val="28"/>
        </w:rPr>
        <w:t>кВ</w:t>
      </w:r>
      <w:proofErr w:type="spellEnd"/>
      <w:r w:rsidRPr="00C3564D">
        <w:rPr>
          <w:sz w:val="28"/>
          <w:szCs w:val="28"/>
        </w:rPr>
        <w:t xml:space="preserve"> и выше (руб./кВт); </w:t>
      </w:r>
    </w:p>
    <w:p w:rsidR="00C81765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8</w:t>
      </w:r>
      <w:proofErr w:type="spellStart"/>
      <w:r w:rsidRPr="00C3564D">
        <w:rPr>
          <w:sz w:val="28"/>
          <w:szCs w:val="28"/>
          <w:vertAlign w:val="subscript"/>
          <w:lang w:val="en-US"/>
        </w:rPr>
        <w:t>i</w:t>
      </w:r>
      <w:proofErr w:type="spellEnd"/>
      <w:r w:rsidRPr="00C3564D">
        <w:rPr>
          <w:sz w:val="28"/>
          <w:szCs w:val="28"/>
        </w:rPr>
        <w:t xml:space="preserve"> – стандартизированная тарифная ставка на покрытие расходов сетевой организации на обеспечение средствами коммерческого учета электрической энергии </w:t>
      </w:r>
      <w:r w:rsidRPr="00270814">
        <w:rPr>
          <w:sz w:val="28"/>
          <w:szCs w:val="28"/>
        </w:rPr>
        <w:t>(мощности) (рублей</w:t>
      </w:r>
      <w:r>
        <w:rPr>
          <w:sz w:val="28"/>
          <w:szCs w:val="28"/>
        </w:rPr>
        <w:t xml:space="preserve"> за точку учета);</w:t>
      </w:r>
    </w:p>
    <w:p w:rsidR="00C81765" w:rsidRPr="00270814" w:rsidRDefault="00C81765" w:rsidP="00C81765">
      <w:pPr>
        <w:suppressAutoHyphens/>
        <w:ind w:firstLine="709"/>
        <w:jc w:val="both"/>
        <w:rPr>
          <w:sz w:val="28"/>
          <w:szCs w:val="28"/>
        </w:rPr>
      </w:pPr>
      <w:proofErr w:type="spellStart"/>
      <w:r w:rsidRPr="00270814"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m</w:t>
      </w:r>
      <w:proofErr w:type="spellEnd"/>
      <w:r w:rsidRPr="00270814">
        <w:rPr>
          <w:sz w:val="28"/>
          <w:szCs w:val="28"/>
        </w:rPr>
        <w:t xml:space="preserve"> </w:t>
      </w:r>
      <w:r w:rsidRPr="00C3564D">
        <w:rPr>
          <w:sz w:val="28"/>
          <w:szCs w:val="28"/>
        </w:rPr>
        <w:t xml:space="preserve">– </w:t>
      </w:r>
      <w:r w:rsidRPr="00270814">
        <w:rPr>
          <w:rFonts w:eastAsiaTheme="minorHAnsi"/>
          <w:sz w:val="28"/>
          <w:szCs w:val="28"/>
          <w:lang w:eastAsia="en-US"/>
        </w:rPr>
        <w:t>прогнозный индекс цен производителей по подразделу «Строительство» раздела «Капитальные вложения (инвестиции)», публикуемый Министерством экономического развития Российской Федерации</w:t>
      </w:r>
      <w:r w:rsidRPr="00270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год, следующий за годом </w:t>
      </w:r>
      <w:r w:rsidRPr="00270814">
        <w:rPr>
          <w:rFonts w:eastAsia="Calibri"/>
          <w:sz w:val="28"/>
          <w:szCs w:val="28"/>
        </w:rPr>
        <w:t>утвержд</w:t>
      </w:r>
      <w:r>
        <w:rPr>
          <w:rFonts w:eastAsia="Calibri"/>
          <w:sz w:val="28"/>
          <w:szCs w:val="28"/>
        </w:rPr>
        <w:t>ения</w:t>
      </w:r>
      <w:r w:rsidRPr="00270814">
        <w:rPr>
          <w:rFonts w:eastAsia="Calibri"/>
          <w:sz w:val="28"/>
          <w:szCs w:val="28"/>
        </w:rPr>
        <w:t xml:space="preserve"> плата з</w:t>
      </w:r>
      <w:r>
        <w:rPr>
          <w:rFonts w:eastAsia="Calibri"/>
          <w:sz w:val="28"/>
          <w:szCs w:val="28"/>
        </w:rPr>
        <w:t>а технологическое присоединение</w:t>
      </w:r>
      <w:r w:rsidRPr="00270814">
        <w:rPr>
          <w:sz w:val="28"/>
          <w:szCs w:val="28"/>
        </w:rPr>
        <w:t xml:space="preserve"> (при отсутствии данного индекса используется индекс потреби</w:t>
      </w:r>
      <w:r>
        <w:rPr>
          <w:sz w:val="28"/>
          <w:szCs w:val="28"/>
        </w:rPr>
        <w:t>тельских цен на соответствующий год);</w:t>
      </w:r>
    </w:p>
    <w:p w:rsidR="00C81765" w:rsidRPr="00270814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270814">
        <w:rPr>
          <w:sz w:val="28"/>
          <w:szCs w:val="28"/>
          <w:lang w:val="en-US"/>
        </w:rPr>
        <w:t>I</w:t>
      </w:r>
      <w:r w:rsidRPr="00270814">
        <w:rPr>
          <w:sz w:val="28"/>
          <w:szCs w:val="28"/>
          <w:vertAlign w:val="subscript"/>
          <w:lang w:val="en-US"/>
        </w:rPr>
        <w:t>n</w:t>
      </w:r>
      <w:r w:rsidRPr="00270814">
        <w:rPr>
          <w:sz w:val="28"/>
          <w:szCs w:val="28"/>
        </w:rPr>
        <w:t xml:space="preserve"> </w:t>
      </w:r>
      <w:r w:rsidRPr="00C3564D">
        <w:rPr>
          <w:sz w:val="28"/>
          <w:szCs w:val="28"/>
        </w:rPr>
        <w:t xml:space="preserve">– </w:t>
      </w:r>
      <w:r w:rsidRPr="00270814">
        <w:rPr>
          <w:rFonts w:eastAsiaTheme="minorHAnsi"/>
          <w:sz w:val="28"/>
          <w:szCs w:val="28"/>
          <w:lang w:eastAsia="en-US"/>
        </w:rPr>
        <w:t>прогнозный индекс цен производителей по подразделу «Строительство» раздела «Капитальные вложения (инвестиции)», публикуемый Министерством экономического развития Российской Федерации</w:t>
      </w:r>
      <w:r w:rsidRPr="00270814">
        <w:rPr>
          <w:sz w:val="28"/>
          <w:szCs w:val="28"/>
        </w:rPr>
        <w:t xml:space="preserve"> </w:t>
      </w:r>
      <w:r>
        <w:rPr>
          <w:sz w:val="28"/>
          <w:szCs w:val="28"/>
        </w:rPr>
        <w:t>на n-й год</w:t>
      </w:r>
      <w:r w:rsidRPr="00270814">
        <w:rPr>
          <w:sz w:val="28"/>
          <w:szCs w:val="28"/>
        </w:rPr>
        <w:t xml:space="preserve"> (при отсутствии данного индекса используется индекс потреби</w:t>
      </w:r>
      <w:r>
        <w:rPr>
          <w:sz w:val="28"/>
          <w:szCs w:val="28"/>
        </w:rPr>
        <w:t>тельских цен на соответствующий год);</w:t>
      </w:r>
    </w:p>
    <w:p w:rsidR="00C81765" w:rsidRPr="00270814" w:rsidRDefault="00C81765" w:rsidP="00C8176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70814">
        <w:rPr>
          <w:rFonts w:eastAsia="Calibri"/>
          <w:sz w:val="28"/>
          <w:szCs w:val="28"/>
        </w:rPr>
        <w:t xml:space="preserve">a </w:t>
      </w:r>
      <w:r w:rsidRPr="00270814"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 xml:space="preserve">год, следующий за годом </w:t>
      </w:r>
      <w:r w:rsidRPr="00270814">
        <w:rPr>
          <w:rFonts w:eastAsia="Calibri"/>
          <w:sz w:val="28"/>
          <w:szCs w:val="28"/>
        </w:rPr>
        <w:t>утвержд</w:t>
      </w:r>
      <w:r>
        <w:rPr>
          <w:rFonts w:eastAsia="Calibri"/>
          <w:sz w:val="28"/>
          <w:szCs w:val="28"/>
        </w:rPr>
        <w:t>ения</w:t>
      </w:r>
      <w:r w:rsidRPr="00270814">
        <w:rPr>
          <w:rFonts w:eastAsia="Calibri"/>
          <w:sz w:val="28"/>
          <w:szCs w:val="28"/>
        </w:rPr>
        <w:t xml:space="preserve"> плата з</w:t>
      </w:r>
      <w:r>
        <w:rPr>
          <w:rFonts w:eastAsia="Calibri"/>
          <w:sz w:val="28"/>
          <w:szCs w:val="28"/>
        </w:rPr>
        <w:t>а технологическое присоединение;</w:t>
      </w:r>
    </w:p>
    <w:p w:rsidR="00C81765" w:rsidRPr="00270814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270814">
        <w:rPr>
          <w:sz w:val="28"/>
          <w:szCs w:val="28"/>
        </w:rPr>
        <w:t>b – последний год периода, ук</w:t>
      </w:r>
      <w:r>
        <w:rPr>
          <w:sz w:val="28"/>
          <w:szCs w:val="28"/>
        </w:rPr>
        <w:t>азанного в технических условиях;</w:t>
      </w:r>
    </w:p>
    <w:p w:rsidR="00C81765" w:rsidRDefault="00C81765" w:rsidP="00C81765">
      <w:pPr>
        <w:suppressAutoHyphens/>
        <w:ind w:firstLine="709"/>
        <w:jc w:val="both"/>
        <w:rPr>
          <w:sz w:val="28"/>
          <w:szCs w:val="28"/>
        </w:rPr>
        <w:sectPr w:rsidR="00C81765" w:rsidSect="001064D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270814">
        <w:rPr>
          <w:sz w:val="28"/>
          <w:szCs w:val="28"/>
        </w:rPr>
        <w:t>b/2 –</w:t>
      </w:r>
      <w:r w:rsidRPr="00270814">
        <w:rPr>
          <w:b/>
          <w:sz w:val="28"/>
          <w:szCs w:val="28"/>
        </w:rPr>
        <w:t xml:space="preserve"> </w:t>
      </w:r>
      <w:r w:rsidRPr="00270814">
        <w:rPr>
          <w:sz w:val="28"/>
          <w:szCs w:val="28"/>
        </w:rPr>
        <w:t>половина периода, ук</w:t>
      </w:r>
      <w:r>
        <w:rPr>
          <w:sz w:val="28"/>
          <w:szCs w:val="28"/>
        </w:rPr>
        <w:t>азанного в технических условиях.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Приложение № 3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к постановлению 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службы по тарифам 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Астраханской области </w:t>
      </w:r>
    </w:p>
    <w:p w:rsidR="00367238" w:rsidRPr="004D2978" w:rsidRDefault="00367238" w:rsidP="00367238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367238">
        <w:rPr>
          <w:b w:val="0"/>
          <w:bCs/>
          <w:i w:val="0"/>
          <w:iCs/>
          <w:szCs w:val="28"/>
          <w:highlight w:val="yellow"/>
        </w:rPr>
        <w:t>от 29.11.2024 № __</w:t>
      </w:r>
    </w:p>
    <w:p w:rsidR="00C81765" w:rsidRPr="00C3564D" w:rsidRDefault="00C81765" w:rsidP="00C81765">
      <w:pPr>
        <w:autoSpaceDE w:val="0"/>
        <w:autoSpaceDN w:val="0"/>
        <w:adjustRightInd w:val="0"/>
        <w:rPr>
          <w:sz w:val="24"/>
          <w:szCs w:val="24"/>
        </w:rPr>
      </w:pPr>
    </w:p>
    <w:p w:rsidR="00C81765" w:rsidRPr="00D3612B" w:rsidRDefault="00C81765" w:rsidP="00C81765">
      <w:pPr>
        <w:suppressAutoHyphens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D3612B">
        <w:rPr>
          <w:b/>
          <w:sz w:val="24"/>
          <w:szCs w:val="28"/>
        </w:rPr>
        <w:t>Расходы территориальных сетевых организаций, осуществляющих регулируемый вид деятельности на территории Астраханской области, связанные с осуществлением технологического присоединения к электрическим сетям, не включаемые в плату за технологическое присоединение, на 202</w:t>
      </w:r>
      <w:r w:rsidR="00367238">
        <w:rPr>
          <w:b/>
          <w:sz w:val="24"/>
          <w:szCs w:val="28"/>
        </w:rPr>
        <w:t>5</w:t>
      </w:r>
      <w:r w:rsidRPr="00D3612B">
        <w:rPr>
          <w:b/>
          <w:sz w:val="24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190"/>
        <w:tblW w:w="95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1"/>
        <w:gridCol w:w="3515"/>
      </w:tblGrid>
      <w:tr w:rsidR="00C81765" w:rsidRPr="00D011C7" w:rsidTr="00C81765">
        <w:trPr>
          <w:trHeight w:val="619"/>
        </w:trPr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5" w:rsidRPr="00D011C7" w:rsidRDefault="00C81765" w:rsidP="00C8176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bookmarkStart w:id="30" w:name="_GoBack"/>
            <w:r w:rsidRPr="00D011C7">
              <w:rPr>
                <w:sz w:val="24"/>
                <w:szCs w:val="28"/>
              </w:rPr>
              <w:t xml:space="preserve">Наименование территориальной сетевой </w:t>
            </w:r>
          </w:p>
          <w:p w:rsidR="00C81765" w:rsidRPr="00D011C7" w:rsidRDefault="00C81765" w:rsidP="00C8176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011C7">
              <w:rPr>
                <w:sz w:val="24"/>
                <w:szCs w:val="28"/>
              </w:rPr>
              <w:t>организации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5" w:rsidRPr="00D011C7" w:rsidRDefault="00C81765" w:rsidP="00C8176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011C7">
              <w:rPr>
                <w:sz w:val="24"/>
                <w:szCs w:val="28"/>
              </w:rPr>
              <w:t xml:space="preserve">Величина расходов, </w:t>
            </w:r>
          </w:p>
          <w:p w:rsidR="00C81765" w:rsidRPr="00D011C7" w:rsidRDefault="00C81765" w:rsidP="00C8176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011C7">
              <w:rPr>
                <w:sz w:val="24"/>
                <w:szCs w:val="28"/>
              </w:rPr>
              <w:t>тыс. руб. (без НДС)</w:t>
            </w:r>
          </w:p>
        </w:tc>
      </w:tr>
      <w:tr w:rsidR="00C81765" w:rsidRPr="00D011C7" w:rsidTr="00C81765">
        <w:trPr>
          <w:trHeight w:val="316"/>
        </w:trPr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5" w:rsidRPr="00D011C7" w:rsidRDefault="00C81765" w:rsidP="00A817B4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011C7">
              <w:rPr>
                <w:sz w:val="24"/>
                <w:szCs w:val="28"/>
              </w:rPr>
              <w:t>ОАО «РЖД»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5" w:rsidRPr="00D011C7" w:rsidRDefault="007E2BAE" w:rsidP="00C81765">
            <w:pPr>
              <w:jc w:val="center"/>
              <w:rPr>
                <w:sz w:val="24"/>
                <w:szCs w:val="28"/>
              </w:rPr>
            </w:pPr>
            <w:r w:rsidRPr="00D011C7">
              <w:rPr>
                <w:sz w:val="24"/>
                <w:szCs w:val="28"/>
              </w:rPr>
              <w:t>1 672,54</w:t>
            </w:r>
          </w:p>
        </w:tc>
      </w:tr>
      <w:bookmarkEnd w:id="30"/>
    </w:tbl>
    <w:p w:rsidR="00C006E9" w:rsidRDefault="00C006E9" w:rsidP="001064D1">
      <w:pPr>
        <w:suppressAutoHyphens/>
        <w:ind w:firstLine="709"/>
        <w:jc w:val="both"/>
        <w:rPr>
          <w:b/>
          <w:bCs/>
          <w:i/>
          <w:iCs/>
          <w:szCs w:val="28"/>
        </w:rPr>
      </w:pPr>
    </w:p>
    <w:sectPr w:rsidR="00C006E9" w:rsidSect="00C81765">
      <w:headerReference w:type="default" r:id="rId69"/>
      <w:pgSz w:w="11906" w:h="16838"/>
      <w:pgMar w:top="567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9C" w:rsidRDefault="009D089C">
      <w:r>
        <w:separator/>
      </w:r>
    </w:p>
  </w:endnote>
  <w:endnote w:type="continuationSeparator" w:id="0">
    <w:p w:rsidR="009D089C" w:rsidRDefault="009D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9C" w:rsidRDefault="009D089C">
      <w:r>
        <w:separator/>
      </w:r>
    </w:p>
  </w:footnote>
  <w:footnote w:type="continuationSeparator" w:id="0">
    <w:p w:rsidR="009D089C" w:rsidRDefault="009D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9C" w:rsidRDefault="009D089C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D089C" w:rsidRDefault="009D08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9C" w:rsidRDefault="009D089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81C4A">
      <w:rPr>
        <w:noProof/>
      </w:rPr>
      <w:t>2</w:t>
    </w:r>
    <w:r>
      <w:fldChar w:fldCharType="end"/>
    </w:r>
  </w:p>
  <w:p w:rsidR="009D089C" w:rsidRDefault="009D089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9C" w:rsidRPr="00F93D33" w:rsidRDefault="009D089C" w:rsidP="00CF7E7D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5103"/>
      <w:rPr>
        <w:noProof/>
        <w:sz w:val="28"/>
        <w:szCs w:val="28"/>
      </w:rPr>
    </w:pPr>
    <w:r>
      <w:rPr>
        <w:noProof/>
        <w:sz w:val="28"/>
        <w:szCs w:val="28"/>
      </w:rPr>
      <w:t xml:space="preserve">    </w:t>
    </w:r>
    <w:r w:rsidRPr="00F93D33">
      <w:rPr>
        <w:noProof/>
        <w:sz w:val="28"/>
        <w:szCs w:val="28"/>
      </w:rPr>
      <w:t xml:space="preserve">Зарегистрировано </w:t>
    </w:r>
    <w:r w:rsidRPr="00CF7E7D">
      <w:rPr>
        <w:noProof/>
        <w:sz w:val="24"/>
        <w:szCs w:val="24"/>
      </w:rPr>
      <w:t>29.11.2024</w:t>
    </w:r>
  </w:p>
  <w:p w:rsidR="009D089C" w:rsidRDefault="009D089C" w:rsidP="00CF7E7D">
    <w:pPr>
      <w:pStyle w:val="a7"/>
      <w:ind w:left="5103"/>
    </w:pPr>
    <w:r>
      <w:rPr>
        <w:noProof/>
        <w:sz w:val="24"/>
        <w:szCs w:val="24"/>
      </w:rPr>
      <w:t xml:space="preserve">    </w:t>
    </w:r>
    <w:r w:rsidRPr="009A4BE4">
      <w:rPr>
        <w:noProof/>
        <w:sz w:val="24"/>
        <w:szCs w:val="24"/>
      </w:rPr>
      <w:t>Регистрационный номер № 307/2</w:t>
    </w:r>
    <w:r>
      <w:rPr>
        <w:noProof/>
        <w:sz w:val="24"/>
        <w:szCs w:val="24"/>
      </w:rPr>
      <w:t>4</w:t>
    </w:r>
    <w:r w:rsidRPr="009A4BE4">
      <w:rPr>
        <w:noProof/>
        <w:sz w:val="24"/>
        <w:szCs w:val="24"/>
      </w:rPr>
      <w:t>/</w:t>
    </w:r>
    <w:r>
      <w:rPr>
        <w:noProof/>
        <w:sz w:val="24"/>
        <w:szCs w:val="24"/>
      </w:rPr>
      <w:t>__</w:t>
    </w:r>
  </w:p>
  <w:p w:rsidR="009D089C" w:rsidRDefault="009D089C">
    <w:pPr>
      <w:pStyle w:val="a7"/>
      <w:jc w:val="center"/>
    </w:pPr>
  </w:p>
  <w:p w:rsidR="009D089C" w:rsidRDefault="009D089C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9C" w:rsidRDefault="009D089C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89C" w:rsidRDefault="009D089C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0D3B"/>
    <w:rsid w:val="00023D53"/>
    <w:rsid w:val="000267B0"/>
    <w:rsid w:val="00026852"/>
    <w:rsid w:val="000273C5"/>
    <w:rsid w:val="00027FC0"/>
    <w:rsid w:val="000326D9"/>
    <w:rsid w:val="00035FEF"/>
    <w:rsid w:val="00036E88"/>
    <w:rsid w:val="000423F6"/>
    <w:rsid w:val="0004759A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676"/>
    <w:rsid w:val="000A2DF0"/>
    <w:rsid w:val="000A443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47A3"/>
    <w:rsid w:val="001478C3"/>
    <w:rsid w:val="00150BB0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0395"/>
    <w:rsid w:val="00191E53"/>
    <w:rsid w:val="0019256E"/>
    <w:rsid w:val="001961B0"/>
    <w:rsid w:val="00197E0C"/>
    <w:rsid w:val="001A0677"/>
    <w:rsid w:val="001A124B"/>
    <w:rsid w:val="001A1319"/>
    <w:rsid w:val="001A4878"/>
    <w:rsid w:val="001B012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D4105"/>
    <w:rsid w:val="001E0C31"/>
    <w:rsid w:val="001E105A"/>
    <w:rsid w:val="001E211C"/>
    <w:rsid w:val="001E3206"/>
    <w:rsid w:val="001E3219"/>
    <w:rsid w:val="001E65DC"/>
    <w:rsid w:val="001F344A"/>
    <w:rsid w:val="001F4690"/>
    <w:rsid w:val="001F7250"/>
    <w:rsid w:val="0020033E"/>
    <w:rsid w:val="002018AC"/>
    <w:rsid w:val="00203B95"/>
    <w:rsid w:val="0020426C"/>
    <w:rsid w:val="00206068"/>
    <w:rsid w:val="002078E6"/>
    <w:rsid w:val="002121CC"/>
    <w:rsid w:val="00212E09"/>
    <w:rsid w:val="00222A24"/>
    <w:rsid w:val="00222C64"/>
    <w:rsid w:val="00226977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1E36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416"/>
    <w:rsid w:val="00367238"/>
    <w:rsid w:val="00370A16"/>
    <w:rsid w:val="00372496"/>
    <w:rsid w:val="00374C86"/>
    <w:rsid w:val="0037600D"/>
    <w:rsid w:val="00381ADB"/>
    <w:rsid w:val="00381C4A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06F1"/>
    <w:rsid w:val="004B1117"/>
    <w:rsid w:val="004B4918"/>
    <w:rsid w:val="004B5333"/>
    <w:rsid w:val="004B73A2"/>
    <w:rsid w:val="004C00BD"/>
    <w:rsid w:val="004C2FA7"/>
    <w:rsid w:val="004C3606"/>
    <w:rsid w:val="004C536C"/>
    <w:rsid w:val="004C7716"/>
    <w:rsid w:val="004D04CF"/>
    <w:rsid w:val="004D17F5"/>
    <w:rsid w:val="004D2978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0911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1F94"/>
    <w:rsid w:val="0052293A"/>
    <w:rsid w:val="005261BF"/>
    <w:rsid w:val="005271D3"/>
    <w:rsid w:val="00527400"/>
    <w:rsid w:val="00533298"/>
    <w:rsid w:val="00536892"/>
    <w:rsid w:val="005376CE"/>
    <w:rsid w:val="0054038D"/>
    <w:rsid w:val="00543C74"/>
    <w:rsid w:val="00544F6A"/>
    <w:rsid w:val="00546F88"/>
    <w:rsid w:val="005479FE"/>
    <w:rsid w:val="00553568"/>
    <w:rsid w:val="005545D3"/>
    <w:rsid w:val="0055681C"/>
    <w:rsid w:val="00560504"/>
    <w:rsid w:val="00563D14"/>
    <w:rsid w:val="00563E32"/>
    <w:rsid w:val="0056537E"/>
    <w:rsid w:val="00567259"/>
    <w:rsid w:val="00571268"/>
    <w:rsid w:val="00571970"/>
    <w:rsid w:val="00571FB2"/>
    <w:rsid w:val="00573CFC"/>
    <w:rsid w:val="005764FD"/>
    <w:rsid w:val="005770CF"/>
    <w:rsid w:val="005867A3"/>
    <w:rsid w:val="00596D0C"/>
    <w:rsid w:val="00597554"/>
    <w:rsid w:val="005A051F"/>
    <w:rsid w:val="005A14CF"/>
    <w:rsid w:val="005A79A4"/>
    <w:rsid w:val="005B0804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BBB"/>
    <w:rsid w:val="005F0CF5"/>
    <w:rsid w:val="005F2224"/>
    <w:rsid w:val="005F3DF2"/>
    <w:rsid w:val="005F50CA"/>
    <w:rsid w:val="005F779D"/>
    <w:rsid w:val="0060247C"/>
    <w:rsid w:val="00605E2F"/>
    <w:rsid w:val="006075F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58F4"/>
    <w:rsid w:val="006F7133"/>
    <w:rsid w:val="00712E31"/>
    <w:rsid w:val="00713818"/>
    <w:rsid w:val="00715D70"/>
    <w:rsid w:val="0071768F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61A6"/>
    <w:rsid w:val="00736F4A"/>
    <w:rsid w:val="00740F4F"/>
    <w:rsid w:val="00744F9A"/>
    <w:rsid w:val="00751CDD"/>
    <w:rsid w:val="0075213C"/>
    <w:rsid w:val="0075432D"/>
    <w:rsid w:val="00754C3F"/>
    <w:rsid w:val="007555BE"/>
    <w:rsid w:val="00762B21"/>
    <w:rsid w:val="00764943"/>
    <w:rsid w:val="00764A44"/>
    <w:rsid w:val="00765833"/>
    <w:rsid w:val="00770029"/>
    <w:rsid w:val="00774AE8"/>
    <w:rsid w:val="00775D69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2BAE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0BA4"/>
    <w:rsid w:val="00851DA1"/>
    <w:rsid w:val="00853615"/>
    <w:rsid w:val="00855427"/>
    <w:rsid w:val="00863F68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97B"/>
    <w:rsid w:val="008E0F20"/>
    <w:rsid w:val="008E3C0C"/>
    <w:rsid w:val="008E4C1A"/>
    <w:rsid w:val="008E51D8"/>
    <w:rsid w:val="008E59F2"/>
    <w:rsid w:val="008E6F39"/>
    <w:rsid w:val="008F13A7"/>
    <w:rsid w:val="008F2B4C"/>
    <w:rsid w:val="009029F7"/>
    <w:rsid w:val="00902D0D"/>
    <w:rsid w:val="00904FC3"/>
    <w:rsid w:val="0090557A"/>
    <w:rsid w:val="0090729F"/>
    <w:rsid w:val="00910EA5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089C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00A0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74C85"/>
    <w:rsid w:val="00A776A7"/>
    <w:rsid w:val="00A817B4"/>
    <w:rsid w:val="00A835F7"/>
    <w:rsid w:val="00A83D76"/>
    <w:rsid w:val="00A87C71"/>
    <w:rsid w:val="00A9303F"/>
    <w:rsid w:val="00A94523"/>
    <w:rsid w:val="00A94F7C"/>
    <w:rsid w:val="00A9525F"/>
    <w:rsid w:val="00A972F4"/>
    <w:rsid w:val="00AA142D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E71BB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AF796D"/>
    <w:rsid w:val="00B01E32"/>
    <w:rsid w:val="00B0429C"/>
    <w:rsid w:val="00B04377"/>
    <w:rsid w:val="00B04FC8"/>
    <w:rsid w:val="00B06108"/>
    <w:rsid w:val="00B07D91"/>
    <w:rsid w:val="00B1261C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78B7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313F"/>
    <w:rsid w:val="00C34BD0"/>
    <w:rsid w:val="00C35614"/>
    <w:rsid w:val="00C3564D"/>
    <w:rsid w:val="00C37AF2"/>
    <w:rsid w:val="00C403CB"/>
    <w:rsid w:val="00C4142A"/>
    <w:rsid w:val="00C41B6F"/>
    <w:rsid w:val="00C422CB"/>
    <w:rsid w:val="00C42390"/>
    <w:rsid w:val="00C42FD3"/>
    <w:rsid w:val="00C43E99"/>
    <w:rsid w:val="00C44A60"/>
    <w:rsid w:val="00C454A6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1765"/>
    <w:rsid w:val="00C832CD"/>
    <w:rsid w:val="00C95692"/>
    <w:rsid w:val="00C95C5B"/>
    <w:rsid w:val="00C96B4D"/>
    <w:rsid w:val="00CA0699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6962"/>
    <w:rsid w:val="00CE784C"/>
    <w:rsid w:val="00CF7E7D"/>
    <w:rsid w:val="00D011C7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239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D7D8B"/>
    <w:rsid w:val="00DE0621"/>
    <w:rsid w:val="00DE1692"/>
    <w:rsid w:val="00DE2427"/>
    <w:rsid w:val="00DE2430"/>
    <w:rsid w:val="00DE2663"/>
    <w:rsid w:val="00DE5BFC"/>
    <w:rsid w:val="00DE6A33"/>
    <w:rsid w:val="00DF1EA8"/>
    <w:rsid w:val="00DF20AE"/>
    <w:rsid w:val="00DF431F"/>
    <w:rsid w:val="00DF6924"/>
    <w:rsid w:val="00DF6E32"/>
    <w:rsid w:val="00E05832"/>
    <w:rsid w:val="00E10B8A"/>
    <w:rsid w:val="00E12209"/>
    <w:rsid w:val="00E13B64"/>
    <w:rsid w:val="00E14C62"/>
    <w:rsid w:val="00E15739"/>
    <w:rsid w:val="00E20264"/>
    <w:rsid w:val="00E206F1"/>
    <w:rsid w:val="00E20BEF"/>
    <w:rsid w:val="00E23662"/>
    <w:rsid w:val="00E3148B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2935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477E"/>
    <w:rsid w:val="00F074C4"/>
    <w:rsid w:val="00F07F32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20C"/>
    <w:rsid w:val="00F85A25"/>
    <w:rsid w:val="00F85EEC"/>
    <w:rsid w:val="00F87D24"/>
    <w:rsid w:val="00F96B70"/>
    <w:rsid w:val="00FA0853"/>
    <w:rsid w:val="00FA0B8B"/>
    <w:rsid w:val="00FA20AE"/>
    <w:rsid w:val="00FA4ED0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610B7AB0"/>
  <w15:docId w15:val="{1969E603-48A5-4CB3-BA5B-CF3E3C7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D4EBC0114FDA81153A610254A76783422016725746F1F07E28C1ED772EEA8E169473B01FCC36A8D63E99F7DF30905CE78483445A9E695CG4FAK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11.emf"/><Relationship Id="rId39" Type="http://schemas.openxmlformats.org/officeDocument/2006/relationships/image" Target="media/image24.emf"/><Relationship Id="rId21" Type="http://schemas.openxmlformats.org/officeDocument/2006/relationships/image" Target="media/image6.emf"/><Relationship Id="rId34" Type="http://schemas.openxmlformats.org/officeDocument/2006/relationships/image" Target="media/image19.emf"/><Relationship Id="rId42" Type="http://schemas.openxmlformats.org/officeDocument/2006/relationships/image" Target="media/image27.emf"/><Relationship Id="rId47" Type="http://schemas.openxmlformats.org/officeDocument/2006/relationships/image" Target="media/image32.emf"/><Relationship Id="rId50" Type="http://schemas.openxmlformats.org/officeDocument/2006/relationships/image" Target="media/image35.emf"/><Relationship Id="rId55" Type="http://schemas.openxmlformats.org/officeDocument/2006/relationships/image" Target="media/image40.emf"/><Relationship Id="rId63" Type="http://schemas.openxmlformats.org/officeDocument/2006/relationships/image" Target="media/image48.emf"/><Relationship Id="rId68" Type="http://schemas.openxmlformats.org/officeDocument/2006/relationships/oleObject" Target="embeddings/oleObject1.bin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D4EBC0114FDA81153A7F0F42CB3A8C422348765848F9A425779AB02027E0D951DB2AF25BC137A9D335CDAE9031CC1AB69780425A9D6B40485C4BG6FBK" TargetMode="External"/><Relationship Id="rId24" Type="http://schemas.openxmlformats.org/officeDocument/2006/relationships/image" Target="media/image9.emf"/><Relationship Id="rId32" Type="http://schemas.openxmlformats.org/officeDocument/2006/relationships/image" Target="media/image17.emf"/><Relationship Id="rId37" Type="http://schemas.openxmlformats.org/officeDocument/2006/relationships/image" Target="media/image22.emf"/><Relationship Id="rId40" Type="http://schemas.openxmlformats.org/officeDocument/2006/relationships/image" Target="media/image25.emf"/><Relationship Id="rId45" Type="http://schemas.openxmlformats.org/officeDocument/2006/relationships/image" Target="media/image30.emf"/><Relationship Id="rId53" Type="http://schemas.openxmlformats.org/officeDocument/2006/relationships/image" Target="media/image38.emf"/><Relationship Id="rId58" Type="http://schemas.openxmlformats.org/officeDocument/2006/relationships/image" Target="media/image43.emf"/><Relationship Id="rId66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8.emf"/><Relationship Id="rId28" Type="http://schemas.openxmlformats.org/officeDocument/2006/relationships/image" Target="media/image13.emf"/><Relationship Id="rId36" Type="http://schemas.openxmlformats.org/officeDocument/2006/relationships/image" Target="media/image21.emf"/><Relationship Id="rId49" Type="http://schemas.openxmlformats.org/officeDocument/2006/relationships/image" Target="media/image34.emf"/><Relationship Id="rId57" Type="http://schemas.openxmlformats.org/officeDocument/2006/relationships/image" Target="media/image42.emf"/><Relationship Id="rId61" Type="http://schemas.openxmlformats.org/officeDocument/2006/relationships/image" Target="media/image46.emf"/><Relationship Id="rId10" Type="http://schemas.openxmlformats.org/officeDocument/2006/relationships/hyperlink" Target="consultantplus://offline/ref=9FD4EBC0114FDA81153A7F0F42CB3A8C422348765941F2A722779AB02027E0D951DB2AF25BC137A9D333CCA69031CC1AB69780425A9D6B40485C4BG6FBK" TargetMode="External"/><Relationship Id="rId19" Type="http://schemas.openxmlformats.org/officeDocument/2006/relationships/image" Target="media/image4.emf"/><Relationship Id="rId31" Type="http://schemas.openxmlformats.org/officeDocument/2006/relationships/image" Target="media/image16.emf"/><Relationship Id="rId44" Type="http://schemas.openxmlformats.org/officeDocument/2006/relationships/image" Target="media/image29.emf"/><Relationship Id="rId52" Type="http://schemas.openxmlformats.org/officeDocument/2006/relationships/image" Target="media/image37.emf"/><Relationship Id="rId60" Type="http://schemas.openxmlformats.org/officeDocument/2006/relationships/image" Target="media/image45.emf"/><Relationship Id="rId65" Type="http://schemas.openxmlformats.org/officeDocument/2006/relationships/image" Target="media/image50.emf"/><Relationship Id="rId4" Type="http://schemas.openxmlformats.org/officeDocument/2006/relationships/settings" Target="settings.xml"/><Relationship Id="rId9" Type="http://schemas.openxmlformats.org/officeDocument/2006/relationships/hyperlink" Target="garantF1://86793.0" TargetMode="External"/><Relationship Id="rId14" Type="http://schemas.openxmlformats.org/officeDocument/2006/relationships/header" Target="header1.xml"/><Relationship Id="rId22" Type="http://schemas.openxmlformats.org/officeDocument/2006/relationships/image" Target="media/image7.emf"/><Relationship Id="rId27" Type="http://schemas.openxmlformats.org/officeDocument/2006/relationships/image" Target="media/image12.emf"/><Relationship Id="rId30" Type="http://schemas.openxmlformats.org/officeDocument/2006/relationships/image" Target="media/image15.png"/><Relationship Id="rId35" Type="http://schemas.openxmlformats.org/officeDocument/2006/relationships/image" Target="media/image20.emf"/><Relationship Id="rId43" Type="http://schemas.openxmlformats.org/officeDocument/2006/relationships/image" Target="media/image28.emf"/><Relationship Id="rId48" Type="http://schemas.openxmlformats.org/officeDocument/2006/relationships/image" Target="media/image33.emf"/><Relationship Id="rId56" Type="http://schemas.openxmlformats.org/officeDocument/2006/relationships/image" Target="media/image41.emf"/><Relationship Id="rId64" Type="http://schemas.openxmlformats.org/officeDocument/2006/relationships/image" Target="media/image49.emf"/><Relationship Id="rId69" Type="http://schemas.openxmlformats.org/officeDocument/2006/relationships/header" Target="header5.xml"/><Relationship Id="rId8" Type="http://schemas.openxmlformats.org/officeDocument/2006/relationships/image" Target="media/image1.png"/><Relationship Id="rId51" Type="http://schemas.openxmlformats.org/officeDocument/2006/relationships/image" Target="media/image36.emf"/><Relationship Id="rId3" Type="http://schemas.openxmlformats.org/officeDocument/2006/relationships/styles" Target="styles.xml"/><Relationship Id="rId12" Type="http://schemas.openxmlformats.org/officeDocument/2006/relationships/hyperlink" Target="consultantplus://offline/ref=9FD4EBC0114FDA81153A7F0F42CB3A8C422348765848F9A425779AB02027E0D951DB2AF25BC137A9D335CDAE9031CC1AB69780425A9D6B40485C4BG6FBK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10.emf"/><Relationship Id="rId33" Type="http://schemas.openxmlformats.org/officeDocument/2006/relationships/image" Target="media/image18.emf"/><Relationship Id="rId38" Type="http://schemas.openxmlformats.org/officeDocument/2006/relationships/image" Target="media/image23.emf"/><Relationship Id="rId46" Type="http://schemas.openxmlformats.org/officeDocument/2006/relationships/image" Target="media/image31.emf"/><Relationship Id="rId59" Type="http://schemas.openxmlformats.org/officeDocument/2006/relationships/image" Target="media/image44.emf"/><Relationship Id="rId67" Type="http://schemas.openxmlformats.org/officeDocument/2006/relationships/image" Target="media/image51.wmf"/><Relationship Id="rId20" Type="http://schemas.openxmlformats.org/officeDocument/2006/relationships/image" Target="media/image5.emf"/><Relationship Id="rId41" Type="http://schemas.openxmlformats.org/officeDocument/2006/relationships/image" Target="media/image26.emf"/><Relationship Id="rId54" Type="http://schemas.openxmlformats.org/officeDocument/2006/relationships/image" Target="media/image39.emf"/><Relationship Id="rId62" Type="http://schemas.openxmlformats.org/officeDocument/2006/relationships/image" Target="media/image47.e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5F662-9058-4FB8-A678-15F6B8B5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16</Pages>
  <Words>3917</Words>
  <Characters>28935</Characters>
  <Application>Microsoft Office Word</Application>
  <DocSecurity>0</DocSecurity>
  <Lines>241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32787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8</cp:revision>
  <cp:lastPrinted>2024-11-26T06:02:00Z</cp:lastPrinted>
  <dcterms:created xsi:type="dcterms:W3CDTF">2024-11-22T09:25:00Z</dcterms:created>
  <dcterms:modified xsi:type="dcterms:W3CDTF">2024-11-28T06:58:00Z</dcterms:modified>
</cp:coreProperties>
</file>