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76" w:rsidRPr="00173025" w:rsidRDefault="00173025" w:rsidP="00A1127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3443CB" wp14:editId="56197AB7">
            <wp:simplePos x="0" y="0"/>
            <wp:positionH relativeFrom="column">
              <wp:posOffset>2720340</wp:posOffset>
            </wp:positionH>
            <wp:positionV relativeFrom="paragraph">
              <wp:posOffset>-633095</wp:posOffset>
            </wp:positionV>
            <wp:extent cx="352425" cy="723900"/>
            <wp:effectExtent l="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276" w:rsidRPr="00173025" w:rsidRDefault="00A11276" w:rsidP="00A11276">
      <w:pPr>
        <w:jc w:val="center"/>
        <w:rPr>
          <w:sz w:val="28"/>
          <w:szCs w:val="28"/>
        </w:rPr>
      </w:pPr>
      <w:r w:rsidRPr="00173025">
        <w:rPr>
          <w:sz w:val="28"/>
          <w:szCs w:val="28"/>
        </w:rPr>
        <w:t>СЛУЖБА ПО ТАРИФАМ АСТРАХАНСКОЙ ОБЛАСТИ</w:t>
      </w:r>
    </w:p>
    <w:p w:rsidR="00A11276" w:rsidRPr="00173025" w:rsidRDefault="00A11276" w:rsidP="00A11276">
      <w:pPr>
        <w:jc w:val="center"/>
        <w:rPr>
          <w:sz w:val="28"/>
          <w:szCs w:val="28"/>
        </w:rPr>
      </w:pPr>
    </w:p>
    <w:p w:rsidR="00A11276" w:rsidRPr="00173025" w:rsidRDefault="00A11276" w:rsidP="00A11276">
      <w:pPr>
        <w:jc w:val="center"/>
        <w:rPr>
          <w:sz w:val="28"/>
          <w:szCs w:val="28"/>
        </w:rPr>
      </w:pPr>
      <w:r w:rsidRPr="00173025">
        <w:rPr>
          <w:sz w:val="28"/>
          <w:szCs w:val="28"/>
        </w:rPr>
        <w:t>ПОСТАНОВЛЕНИЕ</w:t>
      </w:r>
    </w:p>
    <w:p w:rsidR="00A11276" w:rsidRPr="009E58E8" w:rsidRDefault="00A11276" w:rsidP="00A11276">
      <w:pPr>
        <w:jc w:val="center"/>
        <w:rPr>
          <w:sz w:val="28"/>
          <w:szCs w:val="28"/>
        </w:rPr>
      </w:pPr>
    </w:p>
    <w:p w:rsidR="002361B9" w:rsidRPr="009E58E8" w:rsidRDefault="002361B9" w:rsidP="002361B9">
      <w:pPr>
        <w:pStyle w:val="10"/>
        <w:tabs>
          <w:tab w:val="right" w:pos="10773"/>
        </w:tabs>
        <w:spacing w:after="120" w:line="192" w:lineRule="auto"/>
        <w:rPr>
          <w:sz w:val="28"/>
          <w:szCs w:val="28"/>
        </w:rPr>
      </w:pPr>
      <w:r w:rsidRPr="009E58E8">
        <w:rPr>
          <w:sz w:val="28"/>
          <w:szCs w:val="28"/>
        </w:rPr>
        <w:t xml:space="preserve">                   </w:t>
      </w:r>
      <w:r w:rsidR="00C365C3">
        <w:rPr>
          <w:sz w:val="28"/>
          <w:szCs w:val="28"/>
        </w:rPr>
        <w:t>08</w:t>
      </w:r>
      <w:r w:rsidRPr="009E58E8">
        <w:rPr>
          <w:sz w:val="28"/>
          <w:szCs w:val="28"/>
        </w:rPr>
        <w:t>.</w:t>
      </w:r>
      <w:r w:rsidR="00C365C3">
        <w:rPr>
          <w:sz w:val="28"/>
          <w:szCs w:val="28"/>
        </w:rPr>
        <w:t>11</w:t>
      </w:r>
      <w:r w:rsidRPr="009E58E8">
        <w:rPr>
          <w:sz w:val="28"/>
          <w:szCs w:val="28"/>
        </w:rPr>
        <w:t>.</w:t>
      </w:r>
      <w:r w:rsidRPr="00F42FD6">
        <w:rPr>
          <w:sz w:val="28"/>
          <w:szCs w:val="28"/>
        </w:rPr>
        <w:t>202</w:t>
      </w:r>
      <w:r w:rsidR="003F26FD">
        <w:rPr>
          <w:sz w:val="28"/>
          <w:szCs w:val="28"/>
        </w:rPr>
        <w:t>4</w:t>
      </w:r>
      <w:r w:rsidRPr="00F42FD6">
        <w:rPr>
          <w:sz w:val="28"/>
          <w:szCs w:val="28"/>
        </w:rPr>
        <w:t xml:space="preserve">                                                               № </w:t>
      </w:r>
      <w:r w:rsidR="00C365C3">
        <w:rPr>
          <w:sz w:val="28"/>
          <w:szCs w:val="28"/>
        </w:rPr>
        <w:t>__</w:t>
      </w:r>
    </w:p>
    <w:p w:rsidR="002361B9" w:rsidRPr="009E58E8" w:rsidRDefault="002361B9" w:rsidP="002361B9">
      <w:pPr>
        <w:pStyle w:val="10"/>
        <w:tabs>
          <w:tab w:val="right" w:pos="10773"/>
        </w:tabs>
        <w:rPr>
          <w:sz w:val="28"/>
          <w:szCs w:val="28"/>
        </w:rPr>
      </w:pPr>
    </w:p>
    <w:p w:rsidR="00C365C3" w:rsidRPr="0044616D" w:rsidRDefault="00C365C3" w:rsidP="00C365C3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38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C365C3" w:rsidRPr="00C73A23" w:rsidTr="00C365C3">
        <w:trPr>
          <w:trHeight w:val="3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C365C3" w:rsidRPr="007929FB" w:rsidRDefault="00C365C3" w:rsidP="00C365C3">
            <w:pPr>
              <w:pStyle w:val="10"/>
              <w:tabs>
                <w:tab w:val="right" w:pos="10773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1503B">
              <w:rPr>
                <w:sz w:val="28"/>
                <w:szCs w:val="28"/>
              </w:rPr>
              <w:t>О плате за технологическое присоединение газоиспользующего оборудования к газораспределительным сетям АО «Газпром газораспределение» (ОГРН 1047855099170), расположенным на территории Астраханской области, на 20</w:t>
            </w:r>
            <w:r>
              <w:rPr>
                <w:sz w:val="28"/>
                <w:szCs w:val="28"/>
              </w:rPr>
              <w:t xml:space="preserve">25 </w:t>
            </w:r>
            <w:r w:rsidRPr="0021503B">
              <w:rPr>
                <w:sz w:val="28"/>
                <w:szCs w:val="28"/>
              </w:rPr>
              <w:t>год</w:t>
            </w:r>
          </w:p>
        </w:tc>
      </w:tr>
    </w:tbl>
    <w:p w:rsidR="00CE3151" w:rsidRDefault="00CE3151" w:rsidP="002361B9">
      <w:pPr>
        <w:pStyle w:val="21"/>
      </w:pPr>
    </w:p>
    <w:p w:rsidR="00CE3151" w:rsidRPr="009E58E8" w:rsidRDefault="00CE3151" w:rsidP="002361B9">
      <w:pPr>
        <w:pStyle w:val="21"/>
      </w:pPr>
    </w:p>
    <w:p w:rsidR="00C32E88" w:rsidRPr="009E58E8" w:rsidRDefault="00C32E88" w:rsidP="002361B9">
      <w:pPr>
        <w:pStyle w:val="21"/>
      </w:pPr>
    </w:p>
    <w:p w:rsidR="00C365C3" w:rsidRDefault="002361B9" w:rsidP="00C365C3">
      <w:pPr>
        <w:suppressAutoHyphens/>
        <w:ind w:firstLine="720"/>
        <w:jc w:val="both"/>
        <w:rPr>
          <w:sz w:val="28"/>
        </w:rPr>
      </w:pPr>
      <w:r w:rsidRPr="009E58E8">
        <w:rPr>
          <w:sz w:val="28"/>
        </w:rPr>
        <w:t xml:space="preserve">В соответствии с Федеральным законом от 31.03.99 № 69-ФЗ «О газоснабжении в Российской Федерации», постановлениями Правительства Российской Федерации от 29.12.2000 № 1021 </w:t>
      </w:r>
      <w:r w:rsidR="009E58E8">
        <w:rPr>
          <w:sz w:val="28"/>
        </w:rPr>
        <w:t>«</w:t>
      </w:r>
      <w:r w:rsidR="009E58E8" w:rsidRPr="009E58E8">
        <w:rPr>
          <w:sz w:val="28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9E58E8">
        <w:rPr>
          <w:sz w:val="28"/>
        </w:rPr>
        <w:t>»</w:t>
      </w:r>
      <w:r w:rsidR="0013670A" w:rsidRPr="009E58E8">
        <w:rPr>
          <w:sz w:val="28"/>
        </w:rPr>
        <w:t xml:space="preserve"> </w:t>
      </w:r>
      <w:r w:rsidRPr="009E58E8">
        <w:rPr>
          <w:sz w:val="28"/>
        </w:rPr>
        <w:t>и от 13.09.2021 № 1547 «</w:t>
      </w:r>
      <w:r w:rsidR="009E58E8" w:rsidRPr="009E58E8">
        <w:rPr>
          <w:sz w:val="28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Pr="009E58E8">
        <w:rPr>
          <w:sz w:val="28"/>
        </w:rPr>
        <w:t xml:space="preserve">», 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</w:t>
      </w:r>
      <w:r w:rsidR="00C365C3">
        <w:rPr>
          <w:sz w:val="28"/>
        </w:rPr>
        <w:t>08</w:t>
      </w:r>
      <w:r w:rsidRPr="009E58E8">
        <w:rPr>
          <w:sz w:val="28"/>
        </w:rPr>
        <w:t>.</w:t>
      </w:r>
      <w:r w:rsidR="00C365C3">
        <w:rPr>
          <w:sz w:val="28"/>
        </w:rPr>
        <w:t>11</w:t>
      </w:r>
      <w:r w:rsidRPr="009E58E8">
        <w:rPr>
          <w:sz w:val="28"/>
        </w:rPr>
        <w:t>.</w:t>
      </w:r>
      <w:r w:rsidRPr="00F42FD6">
        <w:rPr>
          <w:sz w:val="28"/>
        </w:rPr>
        <w:t>202</w:t>
      </w:r>
      <w:r w:rsidR="003F26FD">
        <w:rPr>
          <w:sz w:val="28"/>
        </w:rPr>
        <w:t>4</w:t>
      </w:r>
      <w:r w:rsidRPr="00F42FD6">
        <w:rPr>
          <w:sz w:val="28"/>
        </w:rPr>
        <w:t xml:space="preserve"> №</w:t>
      </w:r>
      <w:r w:rsidR="00C365C3">
        <w:rPr>
          <w:sz w:val="28"/>
        </w:rPr>
        <w:t xml:space="preserve"> ___ </w:t>
      </w:r>
      <w:r w:rsidRPr="009E58E8">
        <w:rPr>
          <w:sz w:val="28"/>
        </w:rPr>
        <w:t xml:space="preserve">служба по тарифам Астраханской области </w:t>
      </w:r>
    </w:p>
    <w:p w:rsidR="002361B9" w:rsidRPr="009E58E8" w:rsidRDefault="002361B9" w:rsidP="00C365C3">
      <w:pPr>
        <w:suppressAutoHyphens/>
        <w:jc w:val="both"/>
        <w:rPr>
          <w:sz w:val="28"/>
          <w:szCs w:val="28"/>
        </w:rPr>
      </w:pPr>
      <w:r w:rsidRPr="009E58E8">
        <w:rPr>
          <w:sz w:val="28"/>
        </w:rPr>
        <w:t>ПОСТАНОВЛЯЕТ:</w:t>
      </w:r>
    </w:p>
    <w:p w:rsidR="00C365C3" w:rsidRPr="00F25491" w:rsidRDefault="00F25491" w:rsidP="00F25491">
      <w:pPr>
        <w:suppressAutoHyphens/>
        <w:ind w:firstLine="720"/>
        <w:jc w:val="both"/>
        <w:rPr>
          <w:sz w:val="28"/>
        </w:rPr>
      </w:pPr>
      <w:bookmarkStart w:id="0" w:name="sub_30"/>
      <w:r>
        <w:rPr>
          <w:sz w:val="28"/>
        </w:rPr>
        <w:t>1. </w:t>
      </w:r>
      <w:r w:rsidR="00C365C3" w:rsidRPr="00F25491">
        <w:rPr>
          <w:sz w:val="28"/>
        </w:rPr>
        <w:t xml:space="preserve">Утвердить плату за технологическое присоединение газоиспользующего оборудования к газораспределительным сетям </w:t>
      </w:r>
      <w:r>
        <w:rPr>
          <w:sz w:val="28"/>
        </w:rPr>
        <w:t>АО </w:t>
      </w:r>
      <w:r w:rsidR="00C365C3" w:rsidRPr="00F25491">
        <w:rPr>
          <w:sz w:val="28"/>
        </w:rPr>
        <w:t>«Газпром газораспределение» (ОГРН 1047855099170), расположенным на территории Астраханской области, на 2025 год:</w:t>
      </w:r>
    </w:p>
    <w:p w:rsidR="00C365C3" w:rsidRPr="008D75FE" w:rsidRDefault="00F25491" w:rsidP="00C365C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65C3" w:rsidRPr="00F97D24">
        <w:rPr>
          <w:sz w:val="28"/>
          <w:szCs w:val="28"/>
        </w:rPr>
        <w:t xml:space="preserve">с максимальным расходом газа, не превышающим 5 куб. метров в час, с учетом расхода газа ранее подключенного в данной точке подключения газоиспользующего оборудования Заявителя (для </w:t>
      </w:r>
      <w:r w:rsidR="00C365C3">
        <w:rPr>
          <w:sz w:val="28"/>
          <w:szCs w:val="28"/>
        </w:rPr>
        <w:t xml:space="preserve">прочих </w:t>
      </w:r>
      <w:r w:rsidR="00C365C3" w:rsidRPr="00F97D24">
        <w:rPr>
          <w:sz w:val="28"/>
          <w:szCs w:val="28"/>
        </w:rPr>
        <w:t xml:space="preserve">Заявителей, </w:t>
      </w:r>
      <w:r w:rsidR="00C365C3">
        <w:rPr>
          <w:sz w:val="28"/>
          <w:szCs w:val="28"/>
        </w:rPr>
        <w:t xml:space="preserve">не </w:t>
      </w:r>
      <w:r w:rsidR="00C365C3" w:rsidRPr="00F97D24">
        <w:rPr>
          <w:sz w:val="28"/>
          <w:szCs w:val="28"/>
        </w:rPr>
        <w:t>намеревающихся использовать газ для целей предпринимательской деятельности (коммерческой деятельности)</w:t>
      </w:r>
      <w:r w:rsidR="00C365C3">
        <w:rPr>
          <w:sz w:val="28"/>
          <w:szCs w:val="28"/>
        </w:rPr>
        <w:t>, при условии, что</w:t>
      </w:r>
      <w:r w:rsidR="00C365C3" w:rsidRPr="00B2593A">
        <w:rPr>
          <w:sz w:val="28"/>
          <w:szCs w:val="28"/>
        </w:rPr>
        <w:t xml:space="preserve"> расстояние от газоиспользующего оборудования до сети газораспределения газораспределительной организации, в которую подана заявка, с проектн</w:t>
      </w:r>
      <w:r w:rsidR="00C365C3">
        <w:rPr>
          <w:sz w:val="28"/>
          <w:szCs w:val="28"/>
        </w:rPr>
        <w:t>ым рабочим давлением не более 0,</w:t>
      </w:r>
      <w:r w:rsidR="00C365C3" w:rsidRPr="00B2593A">
        <w:rPr>
          <w:sz w:val="28"/>
          <w:szCs w:val="28"/>
        </w:rPr>
        <w:t xml:space="preserve">3 МПа, измеряемое по прямой линии, составляет не более 200 метров и сами мероприятия предполагают строительство </w:t>
      </w:r>
      <w:r w:rsidR="00C365C3">
        <w:rPr>
          <w:sz w:val="28"/>
          <w:szCs w:val="28"/>
        </w:rPr>
        <w:t xml:space="preserve">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 в </w:t>
      </w:r>
      <w:r w:rsidR="00C365C3" w:rsidRPr="008D75FE">
        <w:rPr>
          <w:sz w:val="28"/>
          <w:szCs w:val="28"/>
        </w:rPr>
        <w:t>размере</w:t>
      </w:r>
      <w:r w:rsidR="00C365C3">
        <w:rPr>
          <w:sz w:val="28"/>
          <w:szCs w:val="28"/>
        </w:rPr>
        <w:t xml:space="preserve"> </w:t>
      </w:r>
      <w:r w:rsidR="00B752DA" w:rsidRPr="00DB6FE5">
        <w:rPr>
          <w:sz w:val="28"/>
          <w:szCs w:val="28"/>
        </w:rPr>
        <w:t>3</w:t>
      </w:r>
      <w:r w:rsidR="00B752DA">
        <w:rPr>
          <w:sz w:val="28"/>
          <w:szCs w:val="28"/>
        </w:rPr>
        <w:t>5</w:t>
      </w:r>
      <w:r w:rsidR="00B752DA" w:rsidRPr="00DB6FE5">
        <w:rPr>
          <w:sz w:val="28"/>
          <w:szCs w:val="28"/>
        </w:rPr>
        <w:t> 4</w:t>
      </w:r>
      <w:r w:rsidR="00B752DA">
        <w:rPr>
          <w:sz w:val="28"/>
          <w:szCs w:val="28"/>
        </w:rPr>
        <w:t>1</w:t>
      </w:r>
      <w:r w:rsidR="00B752DA" w:rsidRPr="00DB6FE5">
        <w:rPr>
          <w:sz w:val="28"/>
          <w:szCs w:val="28"/>
        </w:rPr>
        <w:t>7,</w:t>
      </w:r>
      <w:r w:rsidR="00B752DA">
        <w:rPr>
          <w:sz w:val="28"/>
          <w:szCs w:val="28"/>
        </w:rPr>
        <w:t>90</w:t>
      </w:r>
      <w:r w:rsidR="00B752DA" w:rsidRPr="00E57364">
        <w:rPr>
          <w:sz w:val="28"/>
          <w:szCs w:val="28"/>
        </w:rPr>
        <w:t xml:space="preserve"> </w:t>
      </w:r>
      <w:r w:rsidR="00C365C3" w:rsidRPr="008D75FE">
        <w:rPr>
          <w:sz w:val="28"/>
          <w:szCs w:val="28"/>
        </w:rPr>
        <w:t>рублей с учетом НДС;</w:t>
      </w:r>
      <w:r w:rsidR="00C365C3" w:rsidRPr="00570E3A">
        <w:t xml:space="preserve"> </w:t>
      </w:r>
    </w:p>
    <w:p w:rsidR="00C365C3" w:rsidRDefault="00F25491" w:rsidP="00C365C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65C3" w:rsidRPr="008D75FE">
        <w:rPr>
          <w:sz w:val="28"/>
          <w:szCs w:val="28"/>
        </w:rPr>
        <w:t>с максимальным расходом газа, не превышающим</w:t>
      </w:r>
      <w:r w:rsidR="00C365C3" w:rsidRPr="00F97D24">
        <w:rPr>
          <w:sz w:val="28"/>
          <w:szCs w:val="28"/>
        </w:rPr>
        <w:t xml:space="preserve"> </w:t>
      </w:r>
      <w:r w:rsidR="00C365C3">
        <w:rPr>
          <w:sz w:val="28"/>
          <w:szCs w:val="28"/>
        </w:rPr>
        <w:t>1</w:t>
      </w:r>
      <w:r w:rsidR="00C365C3" w:rsidRPr="00F97D24">
        <w:rPr>
          <w:sz w:val="28"/>
          <w:szCs w:val="28"/>
        </w:rPr>
        <w:t>5 куб. метров в час, с учетом расхода газа ранее подключенного в данной точке подключения газоиспользующего оборудования Заявителя (для Заявителей,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</w:t>
      </w:r>
      <w:r w:rsidR="00C365C3">
        <w:rPr>
          <w:sz w:val="28"/>
          <w:szCs w:val="28"/>
        </w:rPr>
        <w:t>ым рабочим давлением не более 0,</w:t>
      </w:r>
      <w:r w:rsidR="00C365C3" w:rsidRPr="00F97D24">
        <w:rPr>
          <w:sz w:val="28"/>
          <w:szCs w:val="28"/>
        </w:rPr>
        <w:t xml:space="preserve">3 МПа, измеряемое по прямой линии, составляет не более 200 метров и сами мероприятия предполагают строительство только </w:t>
      </w:r>
      <w:r w:rsidR="00C365C3">
        <w:rPr>
          <w:sz w:val="28"/>
          <w:szCs w:val="28"/>
        </w:rPr>
        <w:t>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</w:t>
      </w:r>
      <w:r w:rsidR="00C365C3" w:rsidRPr="00F97D24">
        <w:rPr>
          <w:sz w:val="28"/>
          <w:szCs w:val="28"/>
        </w:rPr>
        <w:t xml:space="preserve"> в</w:t>
      </w:r>
      <w:r w:rsidR="00C365C3">
        <w:rPr>
          <w:sz w:val="28"/>
          <w:szCs w:val="28"/>
        </w:rPr>
        <w:t xml:space="preserve"> размере</w:t>
      </w:r>
      <w:r w:rsidR="00C365C3" w:rsidRPr="00F97D24">
        <w:rPr>
          <w:sz w:val="28"/>
          <w:szCs w:val="28"/>
        </w:rPr>
        <w:t xml:space="preserve"> </w:t>
      </w:r>
      <w:r w:rsidR="00B752DA">
        <w:rPr>
          <w:sz w:val="28"/>
          <w:szCs w:val="28"/>
        </w:rPr>
        <w:t>73</w:t>
      </w:r>
      <w:r w:rsidR="00B752DA" w:rsidRPr="00DB6FE5">
        <w:rPr>
          <w:sz w:val="28"/>
          <w:szCs w:val="28"/>
        </w:rPr>
        <w:t> </w:t>
      </w:r>
      <w:r w:rsidR="00B752DA">
        <w:rPr>
          <w:sz w:val="28"/>
          <w:szCs w:val="28"/>
        </w:rPr>
        <w:t>787</w:t>
      </w:r>
      <w:r w:rsidR="00B752DA" w:rsidRPr="00DB6FE5">
        <w:rPr>
          <w:sz w:val="28"/>
          <w:szCs w:val="28"/>
        </w:rPr>
        <w:t>,2</w:t>
      </w:r>
      <w:r w:rsidR="00B752DA">
        <w:rPr>
          <w:sz w:val="28"/>
          <w:szCs w:val="28"/>
        </w:rPr>
        <w:t>6</w:t>
      </w:r>
      <w:r w:rsidR="00B752DA" w:rsidRPr="00DB6FE5">
        <w:rPr>
          <w:sz w:val="28"/>
          <w:szCs w:val="28"/>
        </w:rPr>
        <w:t xml:space="preserve"> рублей</w:t>
      </w:r>
      <w:r w:rsidR="00B752DA" w:rsidRPr="0015342D">
        <w:rPr>
          <w:sz w:val="28"/>
          <w:szCs w:val="28"/>
        </w:rPr>
        <w:t xml:space="preserve"> без учета НДС (</w:t>
      </w:r>
      <w:r w:rsidR="00B752DA">
        <w:rPr>
          <w:sz w:val="28"/>
          <w:szCs w:val="28"/>
        </w:rPr>
        <w:t>88 544,71</w:t>
      </w:r>
      <w:r w:rsidR="00C365C3">
        <w:rPr>
          <w:sz w:val="28"/>
          <w:szCs w:val="28"/>
        </w:rPr>
        <w:t xml:space="preserve"> </w:t>
      </w:r>
      <w:r w:rsidR="00C365C3" w:rsidRPr="008D75FE">
        <w:rPr>
          <w:sz w:val="28"/>
          <w:szCs w:val="28"/>
        </w:rPr>
        <w:t>рублей с учетом НДС).</w:t>
      </w:r>
    </w:p>
    <w:p w:rsidR="00C365C3" w:rsidRPr="00D30A05" w:rsidRDefault="00F25491" w:rsidP="00C365C3">
      <w:pPr>
        <w:suppressAutoHyphens/>
        <w:ind w:firstLine="709"/>
        <w:jc w:val="both"/>
        <w:rPr>
          <w:sz w:val="28"/>
          <w:szCs w:val="28"/>
        </w:rPr>
      </w:pPr>
      <w:bookmarkStart w:id="1" w:name="sub_20"/>
      <w:r>
        <w:rPr>
          <w:sz w:val="28"/>
          <w:szCs w:val="28"/>
        </w:rPr>
        <w:t>2.</w:t>
      </w:r>
      <w:r w:rsidR="00C365C3" w:rsidRPr="00104101">
        <w:rPr>
          <w:sz w:val="28"/>
          <w:szCs w:val="28"/>
        </w:rPr>
        <w:t xml:space="preserve"> Определить экономически обоснованн</w:t>
      </w:r>
      <w:r w:rsidR="00C365C3">
        <w:rPr>
          <w:sz w:val="28"/>
          <w:szCs w:val="28"/>
        </w:rPr>
        <w:t>ую</w:t>
      </w:r>
      <w:r w:rsidR="00C365C3" w:rsidRPr="00104101">
        <w:rPr>
          <w:sz w:val="28"/>
          <w:szCs w:val="28"/>
        </w:rPr>
        <w:t xml:space="preserve"> плат</w:t>
      </w:r>
      <w:r w:rsidR="00C365C3">
        <w:rPr>
          <w:sz w:val="28"/>
          <w:szCs w:val="28"/>
        </w:rPr>
        <w:t>у</w:t>
      </w:r>
      <w:r w:rsidR="00C365C3" w:rsidRPr="00104101">
        <w:rPr>
          <w:sz w:val="28"/>
          <w:szCs w:val="28"/>
        </w:rPr>
        <w:t xml:space="preserve"> за технологическое присоединение газоиспользующего оборудования к г</w:t>
      </w:r>
      <w:r>
        <w:rPr>
          <w:sz w:val="28"/>
          <w:szCs w:val="28"/>
        </w:rPr>
        <w:t>азораспределительным сетям АО </w:t>
      </w:r>
      <w:r w:rsidR="00C365C3">
        <w:rPr>
          <w:sz w:val="28"/>
          <w:szCs w:val="28"/>
        </w:rPr>
        <w:t>«Газпром газораспределение»</w:t>
      </w:r>
      <w:r w:rsidR="00C365C3" w:rsidRPr="00104101">
        <w:rPr>
          <w:sz w:val="28"/>
          <w:szCs w:val="28"/>
        </w:rPr>
        <w:t xml:space="preserve"> (ОГРН</w:t>
      </w:r>
      <w:r>
        <w:rPr>
          <w:sz w:val="28"/>
          <w:szCs w:val="28"/>
        </w:rPr>
        <w:t> </w:t>
      </w:r>
      <w:r w:rsidR="00C365C3" w:rsidRPr="00104101">
        <w:rPr>
          <w:sz w:val="28"/>
          <w:szCs w:val="28"/>
        </w:rPr>
        <w:t xml:space="preserve">1047855099170), расположенным на территории Астраханской области, </w:t>
      </w:r>
      <w:r w:rsidR="00C365C3">
        <w:rPr>
          <w:sz w:val="28"/>
          <w:szCs w:val="28"/>
        </w:rPr>
        <w:t>в 202</w:t>
      </w:r>
      <w:r w:rsidR="00B752DA">
        <w:rPr>
          <w:sz w:val="28"/>
          <w:szCs w:val="28"/>
        </w:rPr>
        <w:t>5</w:t>
      </w:r>
      <w:r w:rsidR="00C365C3">
        <w:rPr>
          <w:sz w:val="28"/>
          <w:szCs w:val="28"/>
        </w:rPr>
        <w:t xml:space="preserve"> году </w:t>
      </w:r>
      <w:r w:rsidR="00C365C3" w:rsidRPr="00F97D24">
        <w:rPr>
          <w:sz w:val="28"/>
          <w:szCs w:val="28"/>
        </w:rPr>
        <w:t xml:space="preserve">в </w:t>
      </w:r>
      <w:r w:rsidR="00C365C3">
        <w:rPr>
          <w:sz w:val="28"/>
          <w:szCs w:val="28"/>
        </w:rPr>
        <w:t xml:space="preserve">размере </w:t>
      </w:r>
      <w:r w:rsidR="00B752DA" w:rsidRPr="00B752DA">
        <w:rPr>
          <w:sz w:val="28"/>
          <w:szCs w:val="28"/>
        </w:rPr>
        <w:t>168 147,61 рубл</w:t>
      </w:r>
      <w:r w:rsidR="00B752DA">
        <w:rPr>
          <w:sz w:val="28"/>
          <w:szCs w:val="28"/>
        </w:rPr>
        <w:t>ей</w:t>
      </w:r>
      <w:r w:rsidR="00B752DA" w:rsidRPr="00B752DA">
        <w:rPr>
          <w:sz w:val="28"/>
          <w:szCs w:val="28"/>
        </w:rPr>
        <w:t xml:space="preserve"> без учета НДС (201 777,13</w:t>
      </w:r>
      <w:r w:rsidR="00C365C3">
        <w:rPr>
          <w:sz w:val="28"/>
          <w:szCs w:val="28"/>
        </w:rPr>
        <w:t xml:space="preserve"> </w:t>
      </w:r>
      <w:r w:rsidR="00C365C3" w:rsidRPr="008D75FE">
        <w:rPr>
          <w:sz w:val="28"/>
          <w:szCs w:val="28"/>
        </w:rPr>
        <w:t>рублей</w:t>
      </w:r>
      <w:r w:rsidR="00C365C3" w:rsidRPr="00671CB8">
        <w:rPr>
          <w:sz w:val="28"/>
          <w:szCs w:val="28"/>
        </w:rPr>
        <w:t xml:space="preserve"> с учетом НДС).</w:t>
      </w:r>
      <w:r w:rsidR="00C365C3">
        <w:rPr>
          <w:sz w:val="28"/>
          <w:szCs w:val="28"/>
        </w:rPr>
        <w:t xml:space="preserve"> </w:t>
      </w:r>
    </w:p>
    <w:bookmarkEnd w:id="1"/>
    <w:p w:rsidR="00C365C3" w:rsidRDefault="00C365C3" w:rsidP="00B752DA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104101">
        <w:rPr>
          <w:sz w:val="28"/>
          <w:szCs w:val="28"/>
        </w:rPr>
        <w:t>3. Определ</w:t>
      </w:r>
      <w:r>
        <w:rPr>
          <w:sz w:val="28"/>
          <w:szCs w:val="28"/>
        </w:rPr>
        <w:t>ит</w:t>
      </w:r>
      <w:r w:rsidR="00F25491">
        <w:rPr>
          <w:sz w:val="28"/>
          <w:szCs w:val="28"/>
        </w:rPr>
        <w:t>ь плановые выпадающие доходы АО </w:t>
      </w:r>
      <w:r>
        <w:rPr>
          <w:sz w:val="28"/>
          <w:szCs w:val="28"/>
        </w:rPr>
        <w:t>«Газпром газораспределение»</w:t>
      </w:r>
      <w:r w:rsidR="00F25491">
        <w:rPr>
          <w:sz w:val="28"/>
          <w:szCs w:val="28"/>
        </w:rPr>
        <w:t xml:space="preserve"> (ОГРН </w:t>
      </w:r>
      <w:r w:rsidRPr="00104101">
        <w:rPr>
          <w:sz w:val="28"/>
          <w:szCs w:val="28"/>
        </w:rPr>
        <w:t xml:space="preserve">1047855099170), связанные с технологическим присоединением газоиспользующего оборудования, в </w:t>
      </w:r>
      <w:r w:rsidRPr="008D75FE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B752DA" w:rsidRPr="00B752DA">
        <w:rPr>
          <w:sz w:val="28"/>
          <w:szCs w:val="28"/>
        </w:rPr>
        <w:t>14 124 466,38 рубл</w:t>
      </w:r>
      <w:r w:rsidR="00B752DA">
        <w:rPr>
          <w:sz w:val="28"/>
          <w:szCs w:val="28"/>
        </w:rPr>
        <w:t>ей</w:t>
      </w:r>
      <w:r w:rsidR="00B752DA" w:rsidRPr="00B752DA">
        <w:rPr>
          <w:sz w:val="28"/>
          <w:szCs w:val="28"/>
        </w:rPr>
        <w:t xml:space="preserve"> без учета НДС (16 949 359,66</w:t>
      </w:r>
      <w:r>
        <w:rPr>
          <w:sz w:val="28"/>
          <w:szCs w:val="28"/>
        </w:rPr>
        <w:t xml:space="preserve"> </w:t>
      </w:r>
      <w:r w:rsidRPr="008D75FE">
        <w:rPr>
          <w:sz w:val="28"/>
          <w:szCs w:val="28"/>
        </w:rPr>
        <w:t>рублей с учетом НДС).</w:t>
      </w:r>
    </w:p>
    <w:bookmarkEnd w:id="0"/>
    <w:p w:rsidR="00C365C3" w:rsidRPr="00C73A23" w:rsidRDefault="00C365C3" w:rsidP="00C365C3">
      <w:pPr>
        <w:pStyle w:val="210"/>
        <w:suppressAutoHyphens/>
        <w:ind w:firstLine="709"/>
        <w:rPr>
          <w:szCs w:val="28"/>
        </w:rPr>
      </w:pPr>
      <w:r>
        <w:rPr>
          <w:color w:val="000000"/>
          <w:szCs w:val="28"/>
        </w:rPr>
        <w:t>4</w:t>
      </w:r>
      <w:r w:rsidRPr="00C73A23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Н</w:t>
      </w:r>
      <w:r w:rsidRPr="00C73A23">
        <w:rPr>
          <w:color w:val="000000"/>
          <w:szCs w:val="28"/>
        </w:rPr>
        <w:t>ачальник</w:t>
      </w:r>
      <w:r>
        <w:rPr>
          <w:color w:val="000000"/>
          <w:szCs w:val="28"/>
        </w:rPr>
        <w:t>у</w:t>
      </w:r>
      <w:r w:rsidRPr="00C73A23">
        <w:rPr>
          <w:color w:val="000000"/>
          <w:szCs w:val="28"/>
        </w:rPr>
        <w:t xml:space="preserve"> отдела </w:t>
      </w:r>
      <w:r>
        <w:rPr>
          <w:szCs w:val="28"/>
        </w:rPr>
        <w:t xml:space="preserve">технической оценки </w:t>
      </w:r>
      <w:r w:rsidRPr="00C73A23">
        <w:rPr>
          <w:szCs w:val="28"/>
        </w:rPr>
        <w:t>службы по тарифам Астраханской области: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58E8">
        <w:rPr>
          <w:sz w:val="28"/>
          <w:szCs w:val="28"/>
        </w:rPr>
        <w:t xml:space="preserve">.1. В срок не позднее трех </w:t>
      </w:r>
      <w:r>
        <w:rPr>
          <w:sz w:val="28"/>
          <w:szCs w:val="28"/>
        </w:rPr>
        <w:t>календарны</w:t>
      </w:r>
      <w:r w:rsidRPr="009E58E8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B752DA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58E8">
        <w:rPr>
          <w:sz w:val="28"/>
          <w:szCs w:val="28"/>
        </w:rPr>
        <w:t>.2. 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58E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E58E8">
        <w:rPr>
          <w:sz w:val="28"/>
          <w:szCs w:val="28"/>
        </w:rPr>
        <w:t xml:space="preserve">. В срок не позднее семи рабочих дней со дня принятия направить копию настоящего постановления в </w:t>
      </w:r>
      <w:r>
        <w:rPr>
          <w:sz w:val="28"/>
          <w:szCs w:val="28"/>
        </w:rPr>
        <w:t>Думу</w:t>
      </w:r>
      <w:r w:rsidRPr="009E58E8">
        <w:rPr>
          <w:sz w:val="28"/>
          <w:szCs w:val="28"/>
        </w:rPr>
        <w:t xml:space="preserve"> Астраханской области.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9E58E8">
        <w:rPr>
          <w:sz w:val="28"/>
          <w:szCs w:val="28"/>
        </w:rPr>
        <w:t xml:space="preserve">. </w:t>
      </w:r>
      <w:r w:rsidRPr="009E58E8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Pr="009E58E8">
        <w:rPr>
          <w:sz w:val="28"/>
          <w:szCs w:val="28"/>
        </w:rPr>
        <w:t>.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9E58E8">
        <w:rPr>
          <w:sz w:val="28"/>
          <w:szCs w:val="28"/>
        </w:rPr>
        <w:t>. В семидневный срок со дня принятия направить копию настоящего постановления в Федеральную антимонопольную службу.</w:t>
      </w:r>
    </w:p>
    <w:p w:rsidR="00B752DA" w:rsidRPr="009E58E8" w:rsidRDefault="00B752DA" w:rsidP="00B752DA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9E58E8">
        <w:rPr>
          <w:sz w:val="28"/>
          <w:szCs w:val="28"/>
        </w:rPr>
        <w:t>. В пятидневный срок со дня принятия направить копи</w:t>
      </w:r>
      <w:r w:rsidR="00F25491">
        <w:rPr>
          <w:sz w:val="28"/>
          <w:szCs w:val="28"/>
        </w:rPr>
        <w:t>ю настоящего постановления в АО </w:t>
      </w:r>
      <w:r w:rsidRPr="009E58E8">
        <w:rPr>
          <w:sz w:val="28"/>
          <w:szCs w:val="28"/>
        </w:rPr>
        <w:t>«Газпром газораспределение» (ОГРН</w:t>
      </w:r>
      <w:r w:rsidR="00F25491">
        <w:rPr>
          <w:sz w:val="28"/>
          <w:szCs w:val="28"/>
        </w:rPr>
        <w:t> </w:t>
      </w:r>
      <w:bookmarkStart w:id="2" w:name="_GoBack"/>
      <w:bookmarkEnd w:id="2"/>
      <w:r w:rsidRPr="009E58E8">
        <w:rPr>
          <w:sz w:val="28"/>
          <w:szCs w:val="28"/>
        </w:rPr>
        <w:t>1047855099170).</w:t>
      </w:r>
    </w:p>
    <w:p w:rsidR="00B752DA" w:rsidRPr="009E58E8" w:rsidRDefault="00B752DA" w:rsidP="00B752DA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9E58E8">
        <w:rPr>
          <w:sz w:val="28"/>
          <w:szCs w:val="28"/>
        </w:rPr>
        <w:t>. В семидневный срок со дня принятия разместить настоящее постановление на официальном сайте службы по тарифам Астраханской области в информационно-телекоммуникационной сети «Интернет» (</w:t>
      </w:r>
      <w:proofErr w:type="spellStart"/>
      <w:r>
        <w:fldChar w:fldCharType="begin"/>
      </w:r>
      <w:r>
        <w:instrText xml:space="preserve"> HYPERLINK "http://www.astrtarif.ru" </w:instrText>
      </w:r>
      <w:r>
        <w:fldChar w:fldCharType="separate"/>
      </w:r>
      <w:r w:rsidRPr="009E58E8">
        <w:rPr>
          <w:sz w:val="28"/>
          <w:szCs w:val="28"/>
        </w:rPr>
        <w:t>httр</w:t>
      </w:r>
      <w:proofErr w:type="spellEnd"/>
      <w:r w:rsidRPr="009E58E8">
        <w:rPr>
          <w:sz w:val="28"/>
          <w:szCs w:val="28"/>
        </w:rPr>
        <w:t>://</w:t>
      </w:r>
      <w:r>
        <w:rPr>
          <w:sz w:val="28"/>
          <w:szCs w:val="28"/>
        </w:rPr>
        <w:fldChar w:fldCharType="end"/>
      </w:r>
      <w:r w:rsidRPr="00737856">
        <w:rPr>
          <w:sz w:val="28"/>
          <w:szCs w:val="28"/>
        </w:rPr>
        <w:t>tarif.astrobl.ru</w:t>
      </w:r>
      <w:r w:rsidRPr="009E58E8">
        <w:rPr>
          <w:sz w:val="28"/>
          <w:szCs w:val="28"/>
        </w:rPr>
        <w:t>).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9E58E8">
        <w:rPr>
          <w:sz w:val="28"/>
          <w:szCs w:val="28"/>
        </w:rPr>
        <w:t xml:space="preserve">. </w:t>
      </w:r>
      <w:r w:rsidRPr="00A725B5">
        <w:rPr>
          <w:sz w:val="28"/>
          <w:szCs w:val="28"/>
        </w:rPr>
        <w:t xml:space="preserve">В семидневный срок со дня принятия обеспечить </w:t>
      </w:r>
      <w:r w:rsidRPr="009E58E8">
        <w:rPr>
          <w:sz w:val="28"/>
          <w:szCs w:val="28"/>
        </w:rPr>
        <w:t>включение настоящего постановления в справочно-правовые системы «Консультант Плюс» ООО «</w:t>
      </w:r>
      <w:proofErr w:type="spellStart"/>
      <w:r w:rsidRPr="009E58E8">
        <w:rPr>
          <w:sz w:val="28"/>
          <w:szCs w:val="28"/>
        </w:rPr>
        <w:t>РентаСервис</w:t>
      </w:r>
      <w:proofErr w:type="spellEnd"/>
      <w:r w:rsidRPr="009E58E8">
        <w:rPr>
          <w:sz w:val="28"/>
          <w:szCs w:val="28"/>
        </w:rPr>
        <w:t>» и «Гарант» ООО «Астрахань-Гарант-Сервис».</w:t>
      </w:r>
    </w:p>
    <w:p w:rsidR="00C365C3" w:rsidRPr="00092AA0" w:rsidRDefault="00C365C3" w:rsidP="00C365C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 01.01.202</w:t>
      </w:r>
      <w:r w:rsidR="00B752DA">
        <w:rPr>
          <w:sz w:val="28"/>
          <w:szCs w:val="28"/>
        </w:rPr>
        <w:t>5</w:t>
      </w:r>
      <w:r w:rsidRPr="00092AA0">
        <w:rPr>
          <w:sz w:val="28"/>
          <w:szCs w:val="28"/>
        </w:rPr>
        <w:t>.</w:t>
      </w:r>
    </w:p>
    <w:p w:rsidR="00272DBE" w:rsidRPr="009E58E8" w:rsidRDefault="00272DBE" w:rsidP="00F81C04">
      <w:pPr>
        <w:pStyle w:val="11"/>
        <w:suppressAutoHyphens/>
        <w:rPr>
          <w:b w:val="0"/>
          <w:i w:val="0"/>
          <w:szCs w:val="28"/>
        </w:rPr>
      </w:pPr>
    </w:p>
    <w:p w:rsidR="00D30A05" w:rsidRPr="009E58E8" w:rsidRDefault="00D30A05" w:rsidP="00F81C04">
      <w:pPr>
        <w:pStyle w:val="11"/>
        <w:suppressAutoHyphens/>
        <w:rPr>
          <w:b w:val="0"/>
          <w:i w:val="0"/>
          <w:szCs w:val="28"/>
        </w:rPr>
      </w:pPr>
    </w:p>
    <w:p w:rsidR="007929FB" w:rsidRPr="009E58E8" w:rsidRDefault="007929FB" w:rsidP="00F81C04">
      <w:pPr>
        <w:pStyle w:val="11"/>
        <w:suppressAutoHyphens/>
        <w:rPr>
          <w:b w:val="0"/>
          <w:i w:val="0"/>
          <w:szCs w:val="28"/>
        </w:rPr>
      </w:pPr>
    </w:p>
    <w:p w:rsidR="00BE5242" w:rsidRPr="009E58E8" w:rsidRDefault="00604BF5" w:rsidP="00F81C04">
      <w:pPr>
        <w:pStyle w:val="a3"/>
        <w:suppressAutoHyphens/>
        <w:rPr>
          <w:b w:val="0"/>
          <w:bCs w:val="0"/>
          <w:i w:val="0"/>
          <w:iCs w:val="0"/>
        </w:rPr>
      </w:pPr>
      <w:r w:rsidRPr="009E58E8">
        <w:rPr>
          <w:b w:val="0"/>
          <w:bCs w:val="0"/>
          <w:i w:val="0"/>
          <w:iCs w:val="0"/>
        </w:rPr>
        <w:t>Р</w:t>
      </w:r>
      <w:r w:rsidR="002B3848" w:rsidRPr="009E58E8">
        <w:rPr>
          <w:b w:val="0"/>
          <w:bCs w:val="0"/>
          <w:i w:val="0"/>
          <w:iCs w:val="0"/>
        </w:rPr>
        <w:t>уководител</w:t>
      </w:r>
      <w:r w:rsidRPr="009E58E8">
        <w:rPr>
          <w:b w:val="0"/>
          <w:bCs w:val="0"/>
          <w:i w:val="0"/>
          <w:iCs w:val="0"/>
        </w:rPr>
        <w:t>ь</w:t>
      </w:r>
      <w:r w:rsidR="002B3848" w:rsidRPr="009E58E8">
        <w:rPr>
          <w:b w:val="0"/>
          <w:bCs w:val="0"/>
          <w:i w:val="0"/>
          <w:iCs w:val="0"/>
        </w:rPr>
        <w:t xml:space="preserve"> </w:t>
      </w:r>
      <w:r w:rsidRPr="009E58E8">
        <w:rPr>
          <w:b w:val="0"/>
          <w:bCs w:val="0"/>
          <w:i w:val="0"/>
          <w:iCs w:val="0"/>
        </w:rPr>
        <w:t xml:space="preserve">         </w:t>
      </w:r>
      <w:r w:rsidR="002B3848" w:rsidRPr="009E58E8">
        <w:rPr>
          <w:b w:val="0"/>
          <w:bCs w:val="0"/>
          <w:i w:val="0"/>
          <w:iCs w:val="0"/>
        </w:rPr>
        <w:t xml:space="preserve">                                         </w:t>
      </w:r>
      <w:r w:rsidR="00572E46" w:rsidRPr="009E58E8">
        <w:rPr>
          <w:b w:val="0"/>
          <w:bCs w:val="0"/>
          <w:i w:val="0"/>
          <w:iCs w:val="0"/>
        </w:rPr>
        <w:t xml:space="preserve">                </w:t>
      </w:r>
      <w:r w:rsidR="002B3848" w:rsidRPr="009E58E8">
        <w:rPr>
          <w:b w:val="0"/>
          <w:bCs w:val="0"/>
          <w:i w:val="0"/>
          <w:iCs w:val="0"/>
        </w:rPr>
        <w:t xml:space="preserve">       </w:t>
      </w:r>
      <w:r w:rsidR="003F26FD">
        <w:rPr>
          <w:b w:val="0"/>
          <w:bCs w:val="0"/>
          <w:i w:val="0"/>
          <w:iCs w:val="0"/>
        </w:rPr>
        <w:t xml:space="preserve">      А.А. </w:t>
      </w:r>
      <w:r w:rsidR="00C23D1D" w:rsidRPr="009E58E8">
        <w:rPr>
          <w:b w:val="0"/>
          <w:bCs w:val="0"/>
          <w:i w:val="0"/>
          <w:iCs w:val="0"/>
        </w:rPr>
        <w:t>Св</w:t>
      </w:r>
      <w:r w:rsidR="003F26FD">
        <w:rPr>
          <w:b w:val="0"/>
          <w:bCs w:val="0"/>
          <w:i w:val="0"/>
          <w:iCs w:val="0"/>
        </w:rPr>
        <w:t>иридов</w:t>
      </w:r>
      <w:r w:rsidR="003F26FD">
        <w:rPr>
          <w:b w:val="0"/>
          <w:bCs w:val="0"/>
          <w:i w:val="0"/>
          <w:iCs w:val="0"/>
        </w:rPr>
        <w:br/>
      </w:r>
    </w:p>
    <w:sectPr w:rsidR="00BE5242" w:rsidRPr="009E58E8" w:rsidSect="00F25491">
      <w:headerReference w:type="first" r:id="rId8"/>
      <w:pgSz w:w="11906" w:h="16838"/>
      <w:pgMar w:top="1134" w:right="851" w:bottom="1134" w:left="1985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7E4" w:rsidRDefault="001E27E4">
      <w:r>
        <w:separator/>
      </w:r>
    </w:p>
  </w:endnote>
  <w:endnote w:type="continuationSeparator" w:id="0">
    <w:p w:rsidR="001E27E4" w:rsidRDefault="001E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7E4" w:rsidRDefault="001E27E4">
      <w:r>
        <w:separator/>
      </w:r>
    </w:p>
  </w:footnote>
  <w:footnote w:type="continuationSeparator" w:id="0">
    <w:p w:rsidR="001E27E4" w:rsidRDefault="001E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91" w:rsidRPr="00F93D33" w:rsidRDefault="00F25491" w:rsidP="00F25491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4820"/>
      <w:rPr>
        <w:noProof/>
        <w:sz w:val="28"/>
        <w:szCs w:val="28"/>
      </w:rPr>
    </w:pPr>
    <w:r>
      <w:rPr>
        <w:noProof/>
        <w:sz w:val="28"/>
        <w:szCs w:val="28"/>
      </w:rPr>
      <w:t xml:space="preserve">  </w:t>
    </w:r>
    <w:r w:rsidRPr="00F93D33">
      <w:rPr>
        <w:noProof/>
        <w:sz w:val="28"/>
        <w:szCs w:val="28"/>
      </w:rPr>
      <w:t xml:space="preserve">Зарегистрировано </w:t>
    </w:r>
    <w:r>
      <w:rPr>
        <w:noProof/>
        <w:sz w:val="24"/>
        <w:szCs w:val="24"/>
      </w:rPr>
      <w:t>08</w:t>
    </w:r>
    <w:r w:rsidRPr="00543CA1">
      <w:rPr>
        <w:noProof/>
        <w:sz w:val="24"/>
        <w:szCs w:val="24"/>
      </w:rPr>
      <w:t>.</w:t>
    </w:r>
    <w:r>
      <w:rPr>
        <w:noProof/>
        <w:sz w:val="24"/>
        <w:szCs w:val="24"/>
      </w:rPr>
      <w:t>11</w:t>
    </w:r>
    <w:r w:rsidRPr="00543CA1">
      <w:rPr>
        <w:noProof/>
        <w:sz w:val="24"/>
        <w:szCs w:val="24"/>
      </w:rPr>
      <w:t>.202</w:t>
    </w:r>
    <w:r>
      <w:rPr>
        <w:noProof/>
        <w:sz w:val="24"/>
        <w:szCs w:val="24"/>
      </w:rPr>
      <w:t>4</w:t>
    </w:r>
  </w:p>
  <w:p w:rsidR="001E27E4" w:rsidRDefault="00F25491" w:rsidP="00F25491">
    <w:pPr>
      <w:pStyle w:val="a7"/>
      <w:ind w:left="4820"/>
      <w:jc w:val="both"/>
    </w:pPr>
    <w:r>
      <w:rPr>
        <w:noProof/>
        <w:sz w:val="24"/>
        <w:szCs w:val="24"/>
      </w:rPr>
      <w:t xml:space="preserve">  </w:t>
    </w:r>
    <w:r w:rsidRPr="009A4BE4">
      <w:rPr>
        <w:noProof/>
        <w:sz w:val="24"/>
        <w:szCs w:val="24"/>
      </w:rPr>
      <w:t>Регистрационный номер № 307/2</w:t>
    </w:r>
    <w:r>
      <w:rPr>
        <w:noProof/>
        <w:sz w:val="24"/>
        <w:szCs w:val="24"/>
      </w:rPr>
      <w:t>4</w:t>
    </w:r>
    <w:r w:rsidRPr="009A4BE4">
      <w:rPr>
        <w:noProof/>
        <w:sz w:val="24"/>
        <w:szCs w:val="24"/>
      </w:rPr>
      <w:t>/</w:t>
    </w:r>
    <w:r>
      <w:rPr>
        <w:noProof/>
        <w:sz w:val="24"/>
        <w:szCs w:val="24"/>
      </w:rPr>
      <w:t>___</w:t>
    </w:r>
  </w:p>
  <w:p w:rsidR="001E27E4" w:rsidRDefault="001E27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B7AED"/>
    <w:multiLevelType w:val="hybridMultilevel"/>
    <w:tmpl w:val="4614DDA8"/>
    <w:lvl w:ilvl="0" w:tplc="D0E8DC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6361"/>
    <w:rsid w:val="000137C7"/>
    <w:rsid w:val="00015C24"/>
    <w:rsid w:val="00017DBB"/>
    <w:rsid w:val="00021B3D"/>
    <w:rsid w:val="000267B0"/>
    <w:rsid w:val="00026852"/>
    <w:rsid w:val="000273C5"/>
    <w:rsid w:val="00034F07"/>
    <w:rsid w:val="000423F6"/>
    <w:rsid w:val="00042E5F"/>
    <w:rsid w:val="00050377"/>
    <w:rsid w:val="00055E76"/>
    <w:rsid w:val="0005694C"/>
    <w:rsid w:val="000630C7"/>
    <w:rsid w:val="000647C9"/>
    <w:rsid w:val="000665A5"/>
    <w:rsid w:val="0007401D"/>
    <w:rsid w:val="00074AC4"/>
    <w:rsid w:val="00080B78"/>
    <w:rsid w:val="00080ED9"/>
    <w:rsid w:val="000844FE"/>
    <w:rsid w:val="0009286B"/>
    <w:rsid w:val="00092AA0"/>
    <w:rsid w:val="00094813"/>
    <w:rsid w:val="00096CC4"/>
    <w:rsid w:val="00097842"/>
    <w:rsid w:val="000A0FBC"/>
    <w:rsid w:val="000A248B"/>
    <w:rsid w:val="000B34C1"/>
    <w:rsid w:val="000B49D9"/>
    <w:rsid w:val="000B7375"/>
    <w:rsid w:val="000C1855"/>
    <w:rsid w:val="000C6153"/>
    <w:rsid w:val="000C7BB8"/>
    <w:rsid w:val="000D2B0E"/>
    <w:rsid w:val="000D669D"/>
    <w:rsid w:val="000F0D36"/>
    <w:rsid w:val="000F210A"/>
    <w:rsid w:val="000F23F3"/>
    <w:rsid w:val="000F2521"/>
    <w:rsid w:val="000F3C4F"/>
    <w:rsid w:val="000F4755"/>
    <w:rsid w:val="000F6827"/>
    <w:rsid w:val="001039B2"/>
    <w:rsid w:val="001040F3"/>
    <w:rsid w:val="00104101"/>
    <w:rsid w:val="001118B8"/>
    <w:rsid w:val="001144B4"/>
    <w:rsid w:val="0011710F"/>
    <w:rsid w:val="00117841"/>
    <w:rsid w:val="00121609"/>
    <w:rsid w:val="00130585"/>
    <w:rsid w:val="0013670A"/>
    <w:rsid w:val="00136802"/>
    <w:rsid w:val="00141937"/>
    <w:rsid w:val="00150BB0"/>
    <w:rsid w:val="00161095"/>
    <w:rsid w:val="00163EEC"/>
    <w:rsid w:val="0017002F"/>
    <w:rsid w:val="00173025"/>
    <w:rsid w:val="001758AF"/>
    <w:rsid w:val="00181735"/>
    <w:rsid w:val="001855E8"/>
    <w:rsid w:val="0019256E"/>
    <w:rsid w:val="00192E86"/>
    <w:rsid w:val="001A0677"/>
    <w:rsid w:val="001A1319"/>
    <w:rsid w:val="001A500C"/>
    <w:rsid w:val="001A5C67"/>
    <w:rsid w:val="001B2881"/>
    <w:rsid w:val="001B4AFA"/>
    <w:rsid w:val="001B5C8A"/>
    <w:rsid w:val="001C13DA"/>
    <w:rsid w:val="001C5895"/>
    <w:rsid w:val="001C6483"/>
    <w:rsid w:val="001C6896"/>
    <w:rsid w:val="001E0C31"/>
    <w:rsid w:val="001E105A"/>
    <w:rsid w:val="001E211C"/>
    <w:rsid w:val="001E27E4"/>
    <w:rsid w:val="001E3219"/>
    <w:rsid w:val="0020033E"/>
    <w:rsid w:val="00203B95"/>
    <w:rsid w:val="0020426C"/>
    <w:rsid w:val="00211D15"/>
    <w:rsid w:val="002121CC"/>
    <w:rsid w:val="002135E1"/>
    <w:rsid w:val="00217470"/>
    <w:rsid w:val="00226977"/>
    <w:rsid w:val="00227B03"/>
    <w:rsid w:val="002361B9"/>
    <w:rsid w:val="00246F7F"/>
    <w:rsid w:val="00261CA1"/>
    <w:rsid w:val="00262E7F"/>
    <w:rsid w:val="00264E83"/>
    <w:rsid w:val="00270BD5"/>
    <w:rsid w:val="00272DBE"/>
    <w:rsid w:val="00280053"/>
    <w:rsid w:val="002824AB"/>
    <w:rsid w:val="00283CCF"/>
    <w:rsid w:val="00286E2B"/>
    <w:rsid w:val="002877E0"/>
    <w:rsid w:val="00296615"/>
    <w:rsid w:val="002B1941"/>
    <w:rsid w:val="002B37E9"/>
    <w:rsid w:val="002B3848"/>
    <w:rsid w:val="002B57DD"/>
    <w:rsid w:val="002B6C10"/>
    <w:rsid w:val="002C0D5A"/>
    <w:rsid w:val="002C1F32"/>
    <w:rsid w:val="002C5720"/>
    <w:rsid w:val="002C5E18"/>
    <w:rsid w:val="002C641F"/>
    <w:rsid w:val="002C7708"/>
    <w:rsid w:val="002C77AF"/>
    <w:rsid w:val="002C7BB1"/>
    <w:rsid w:val="002D0AF5"/>
    <w:rsid w:val="002D3920"/>
    <w:rsid w:val="002D46C6"/>
    <w:rsid w:val="002D5494"/>
    <w:rsid w:val="002D549B"/>
    <w:rsid w:val="002D61DA"/>
    <w:rsid w:val="002D6895"/>
    <w:rsid w:val="002E0B10"/>
    <w:rsid w:val="002E2905"/>
    <w:rsid w:val="002F7266"/>
    <w:rsid w:val="003042B6"/>
    <w:rsid w:val="003100B4"/>
    <w:rsid w:val="00311D21"/>
    <w:rsid w:val="0031274F"/>
    <w:rsid w:val="00316021"/>
    <w:rsid w:val="0032145B"/>
    <w:rsid w:val="00323966"/>
    <w:rsid w:val="003243F4"/>
    <w:rsid w:val="00324922"/>
    <w:rsid w:val="0032650D"/>
    <w:rsid w:val="0033443D"/>
    <w:rsid w:val="003378A9"/>
    <w:rsid w:val="00354A5B"/>
    <w:rsid w:val="00355F3C"/>
    <w:rsid w:val="00355F47"/>
    <w:rsid w:val="00361932"/>
    <w:rsid w:val="00363A7E"/>
    <w:rsid w:val="00366329"/>
    <w:rsid w:val="00370A16"/>
    <w:rsid w:val="00371160"/>
    <w:rsid w:val="00374C86"/>
    <w:rsid w:val="0038179D"/>
    <w:rsid w:val="00381ADB"/>
    <w:rsid w:val="003824FA"/>
    <w:rsid w:val="003837C1"/>
    <w:rsid w:val="00391F05"/>
    <w:rsid w:val="003946D7"/>
    <w:rsid w:val="003954DC"/>
    <w:rsid w:val="00396197"/>
    <w:rsid w:val="003A106B"/>
    <w:rsid w:val="003A41A4"/>
    <w:rsid w:val="003A4C40"/>
    <w:rsid w:val="003B442E"/>
    <w:rsid w:val="003C23F8"/>
    <w:rsid w:val="003C440D"/>
    <w:rsid w:val="003D1E9B"/>
    <w:rsid w:val="003D3A3A"/>
    <w:rsid w:val="003D6E11"/>
    <w:rsid w:val="003D73CB"/>
    <w:rsid w:val="003E181A"/>
    <w:rsid w:val="003E1997"/>
    <w:rsid w:val="003F26FD"/>
    <w:rsid w:val="003F463F"/>
    <w:rsid w:val="003F7CA4"/>
    <w:rsid w:val="00403DBA"/>
    <w:rsid w:val="00404747"/>
    <w:rsid w:val="00415FA0"/>
    <w:rsid w:val="00426041"/>
    <w:rsid w:val="00426189"/>
    <w:rsid w:val="00430A75"/>
    <w:rsid w:val="00431748"/>
    <w:rsid w:val="004334E8"/>
    <w:rsid w:val="00435B56"/>
    <w:rsid w:val="004374C7"/>
    <w:rsid w:val="00437974"/>
    <w:rsid w:val="00440926"/>
    <w:rsid w:val="00440DCB"/>
    <w:rsid w:val="004414D4"/>
    <w:rsid w:val="0044616D"/>
    <w:rsid w:val="0044678C"/>
    <w:rsid w:val="0045425E"/>
    <w:rsid w:val="00454F33"/>
    <w:rsid w:val="00462F4E"/>
    <w:rsid w:val="00466E40"/>
    <w:rsid w:val="00475440"/>
    <w:rsid w:val="00481509"/>
    <w:rsid w:val="004900AF"/>
    <w:rsid w:val="0049067E"/>
    <w:rsid w:val="00494D04"/>
    <w:rsid w:val="004A2421"/>
    <w:rsid w:val="004A63ED"/>
    <w:rsid w:val="004B1117"/>
    <w:rsid w:val="004B4918"/>
    <w:rsid w:val="004B73A2"/>
    <w:rsid w:val="004C00BD"/>
    <w:rsid w:val="004C3606"/>
    <w:rsid w:val="004C536C"/>
    <w:rsid w:val="004C6095"/>
    <w:rsid w:val="004C639F"/>
    <w:rsid w:val="004C7716"/>
    <w:rsid w:val="004D4938"/>
    <w:rsid w:val="004D525C"/>
    <w:rsid w:val="004D5D97"/>
    <w:rsid w:val="004D6551"/>
    <w:rsid w:val="004E0F8D"/>
    <w:rsid w:val="004E2514"/>
    <w:rsid w:val="004E3E06"/>
    <w:rsid w:val="004F34F0"/>
    <w:rsid w:val="004F4371"/>
    <w:rsid w:val="004F4478"/>
    <w:rsid w:val="004F5FE2"/>
    <w:rsid w:val="00501A98"/>
    <w:rsid w:val="00501E52"/>
    <w:rsid w:val="00503CB7"/>
    <w:rsid w:val="00504F59"/>
    <w:rsid w:val="00506524"/>
    <w:rsid w:val="00506EA2"/>
    <w:rsid w:val="005079E7"/>
    <w:rsid w:val="0051263D"/>
    <w:rsid w:val="005134DE"/>
    <w:rsid w:val="00517F24"/>
    <w:rsid w:val="00521F94"/>
    <w:rsid w:val="00527400"/>
    <w:rsid w:val="005277C1"/>
    <w:rsid w:val="00533298"/>
    <w:rsid w:val="005353A1"/>
    <w:rsid w:val="00536369"/>
    <w:rsid w:val="0054038D"/>
    <w:rsid w:val="00544F6A"/>
    <w:rsid w:val="00553568"/>
    <w:rsid w:val="00557A9F"/>
    <w:rsid w:val="00562D60"/>
    <w:rsid w:val="00563D14"/>
    <w:rsid w:val="00565457"/>
    <w:rsid w:val="00571268"/>
    <w:rsid w:val="00572E46"/>
    <w:rsid w:val="005730F6"/>
    <w:rsid w:val="005867A3"/>
    <w:rsid w:val="00596D0C"/>
    <w:rsid w:val="005A4B85"/>
    <w:rsid w:val="005A7879"/>
    <w:rsid w:val="005A79A4"/>
    <w:rsid w:val="005B0804"/>
    <w:rsid w:val="005C6471"/>
    <w:rsid w:val="005C6AC9"/>
    <w:rsid w:val="005D075D"/>
    <w:rsid w:val="005D19FF"/>
    <w:rsid w:val="005D6C83"/>
    <w:rsid w:val="005D7AE6"/>
    <w:rsid w:val="005E5AAF"/>
    <w:rsid w:val="005E7BBB"/>
    <w:rsid w:val="005F4DEE"/>
    <w:rsid w:val="005F779D"/>
    <w:rsid w:val="00604BF5"/>
    <w:rsid w:val="00605E2F"/>
    <w:rsid w:val="00606506"/>
    <w:rsid w:val="00610FAA"/>
    <w:rsid w:val="0062110F"/>
    <w:rsid w:val="006276E1"/>
    <w:rsid w:val="0063369C"/>
    <w:rsid w:val="00641887"/>
    <w:rsid w:val="00641A6E"/>
    <w:rsid w:val="00641D25"/>
    <w:rsid w:val="00654DEA"/>
    <w:rsid w:val="0066089B"/>
    <w:rsid w:val="006608FF"/>
    <w:rsid w:val="00660E5A"/>
    <w:rsid w:val="0066222A"/>
    <w:rsid w:val="0066284F"/>
    <w:rsid w:val="00663F24"/>
    <w:rsid w:val="006676CB"/>
    <w:rsid w:val="00671CB8"/>
    <w:rsid w:val="00671EC3"/>
    <w:rsid w:val="006732C1"/>
    <w:rsid w:val="00676E83"/>
    <w:rsid w:val="006778C5"/>
    <w:rsid w:val="00677F17"/>
    <w:rsid w:val="006824F6"/>
    <w:rsid w:val="00684B8D"/>
    <w:rsid w:val="00695008"/>
    <w:rsid w:val="006958DC"/>
    <w:rsid w:val="006974C1"/>
    <w:rsid w:val="006A0289"/>
    <w:rsid w:val="006A1EF4"/>
    <w:rsid w:val="006A2D4B"/>
    <w:rsid w:val="006A6E4E"/>
    <w:rsid w:val="006B07FC"/>
    <w:rsid w:val="006B453E"/>
    <w:rsid w:val="006C052C"/>
    <w:rsid w:val="006C67F0"/>
    <w:rsid w:val="006D13A0"/>
    <w:rsid w:val="006D1676"/>
    <w:rsid w:val="006D2ED9"/>
    <w:rsid w:val="006D3D3D"/>
    <w:rsid w:val="006D53AD"/>
    <w:rsid w:val="006E039E"/>
    <w:rsid w:val="006E680E"/>
    <w:rsid w:val="006E7EC2"/>
    <w:rsid w:val="006F08B4"/>
    <w:rsid w:val="006F20CA"/>
    <w:rsid w:val="006F4DA9"/>
    <w:rsid w:val="007058CA"/>
    <w:rsid w:val="00712E31"/>
    <w:rsid w:val="00715D70"/>
    <w:rsid w:val="00716513"/>
    <w:rsid w:val="0071768F"/>
    <w:rsid w:val="0072170D"/>
    <w:rsid w:val="0073031D"/>
    <w:rsid w:val="00734348"/>
    <w:rsid w:val="00734770"/>
    <w:rsid w:val="007361A6"/>
    <w:rsid w:val="00736F4A"/>
    <w:rsid w:val="00737856"/>
    <w:rsid w:val="00744F9A"/>
    <w:rsid w:val="0075376C"/>
    <w:rsid w:val="00754C3F"/>
    <w:rsid w:val="00761DB7"/>
    <w:rsid w:val="00762B21"/>
    <w:rsid w:val="00764943"/>
    <w:rsid w:val="0078078E"/>
    <w:rsid w:val="007929FB"/>
    <w:rsid w:val="007937E2"/>
    <w:rsid w:val="007B20C9"/>
    <w:rsid w:val="007B37FA"/>
    <w:rsid w:val="007B6C2B"/>
    <w:rsid w:val="007B7881"/>
    <w:rsid w:val="007D54B8"/>
    <w:rsid w:val="007D6C9B"/>
    <w:rsid w:val="007E7CFF"/>
    <w:rsid w:val="007F265B"/>
    <w:rsid w:val="007F345A"/>
    <w:rsid w:val="007F4999"/>
    <w:rsid w:val="00801A78"/>
    <w:rsid w:val="00806B5C"/>
    <w:rsid w:val="00811538"/>
    <w:rsid w:val="00811999"/>
    <w:rsid w:val="008155EE"/>
    <w:rsid w:val="00817276"/>
    <w:rsid w:val="00824886"/>
    <w:rsid w:val="00824DA0"/>
    <w:rsid w:val="00825D12"/>
    <w:rsid w:val="00836B3F"/>
    <w:rsid w:val="00853615"/>
    <w:rsid w:val="0087236A"/>
    <w:rsid w:val="00873366"/>
    <w:rsid w:val="00880988"/>
    <w:rsid w:val="008A5D80"/>
    <w:rsid w:val="008B4A1A"/>
    <w:rsid w:val="008C436C"/>
    <w:rsid w:val="008C4946"/>
    <w:rsid w:val="008C5A75"/>
    <w:rsid w:val="008C7BD6"/>
    <w:rsid w:val="008D0003"/>
    <w:rsid w:val="008D2EB1"/>
    <w:rsid w:val="008F076B"/>
    <w:rsid w:val="009011C9"/>
    <w:rsid w:val="009029F7"/>
    <w:rsid w:val="00902D0D"/>
    <w:rsid w:val="00904FC3"/>
    <w:rsid w:val="009170BD"/>
    <w:rsid w:val="009209C6"/>
    <w:rsid w:val="009342DE"/>
    <w:rsid w:val="00937B61"/>
    <w:rsid w:val="00947D73"/>
    <w:rsid w:val="00957846"/>
    <w:rsid w:val="0096016B"/>
    <w:rsid w:val="00963AAE"/>
    <w:rsid w:val="00973181"/>
    <w:rsid w:val="00974891"/>
    <w:rsid w:val="009763F7"/>
    <w:rsid w:val="00976C8E"/>
    <w:rsid w:val="00982769"/>
    <w:rsid w:val="00982ED6"/>
    <w:rsid w:val="009A02A6"/>
    <w:rsid w:val="009A0CF3"/>
    <w:rsid w:val="009B2A21"/>
    <w:rsid w:val="009B33F2"/>
    <w:rsid w:val="009C2B16"/>
    <w:rsid w:val="009C4227"/>
    <w:rsid w:val="009C4BBF"/>
    <w:rsid w:val="009D135F"/>
    <w:rsid w:val="009D7379"/>
    <w:rsid w:val="009E17EB"/>
    <w:rsid w:val="009E26AE"/>
    <w:rsid w:val="009E3CD4"/>
    <w:rsid w:val="009E58E8"/>
    <w:rsid w:val="009F1440"/>
    <w:rsid w:val="009F3D39"/>
    <w:rsid w:val="009F3DE6"/>
    <w:rsid w:val="00A0740C"/>
    <w:rsid w:val="00A11276"/>
    <w:rsid w:val="00A11AA9"/>
    <w:rsid w:val="00A11E8D"/>
    <w:rsid w:val="00A14C75"/>
    <w:rsid w:val="00A27D04"/>
    <w:rsid w:val="00A328D3"/>
    <w:rsid w:val="00A33F91"/>
    <w:rsid w:val="00A34072"/>
    <w:rsid w:val="00A34342"/>
    <w:rsid w:val="00A35E07"/>
    <w:rsid w:val="00A360B1"/>
    <w:rsid w:val="00A36AC8"/>
    <w:rsid w:val="00A4518D"/>
    <w:rsid w:val="00A54EA5"/>
    <w:rsid w:val="00A644B3"/>
    <w:rsid w:val="00A6452D"/>
    <w:rsid w:val="00A67B06"/>
    <w:rsid w:val="00A71E1B"/>
    <w:rsid w:val="00A74AC0"/>
    <w:rsid w:val="00A835F7"/>
    <w:rsid w:val="00A94523"/>
    <w:rsid w:val="00A9525F"/>
    <w:rsid w:val="00AA5CA1"/>
    <w:rsid w:val="00AB2FF1"/>
    <w:rsid w:val="00AB3029"/>
    <w:rsid w:val="00AD431A"/>
    <w:rsid w:val="00AF1C28"/>
    <w:rsid w:val="00AF4565"/>
    <w:rsid w:val="00AF4748"/>
    <w:rsid w:val="00AF560F"/>
    <w:rsid w:val="00AF689B"/>
    <w:rsid w:val="00AF70E1"/>
    <w:rsid w:val="00B04FC8"/>
    <w:rsid w:val="00B07D91"/>
    <w:rsid w:val="00B110A0"/>
    <w:rsid w:val="00B12EEF"/>
    <w:rsid w:val="00B20EE9"/>
    <w:rsid w:val="00B2593A"/>
    <w:rsid w:val="00B277BB"/>
    <w:rsid w:val="00B33E3B"/>
    <w:rsid w:val="00B35CE9"/>
    <w:rsid w:val="00B45050"/>
    <w:rsid w:val="00B57AFF"/>
    <w:rsid w:val="00B70CCD"/>
    <w:rsid w:val="00B72507"/>
    <w:rsid w:val="00B752DA"/>
    <w:rsid w:val="00B8607D"/>
    <w:rsid w:val="00B9634D"/>
    <w:rsid w:val="00B97B56"/>
    <w:rsid w:val="00BA4C48"/>
    <w:rsid w:val="00BA653C"/>
    <w:rsid w:val="00BA7B34"/>
    <w:rsid w:val="00BB0BF2"/>
    <w:rsid w:val="00BB2A75"/>
    <w:rsid w:val="00BC01FC"/>
    <w:rsid w:val="00BC2749"/>
    <w:rsid w:val="00BC2B26"/>
    <w:rsid w:val="00BC641C"/>
    <w:rsid w:val="00BD150B"/>
    <w:rsid w:val="00BD3637"/>
    <w:rsid w:val="00BE1B10"/>
    <w:rsid w:val="00BE5242"/>
    <w:rsid w:val="00BF2DC1"/>
    <w:rsid w:val="00BF7F86"/>
    <w:rsid w:val="00C044E4"/>
    <w:rsid w:val="00C04F1F"/>
    <w:rsid w:val="00C17ACC"/>
    <w:rsid w:val="00C17DA0"/>
    <w:rsid w:val="00C206F5"/>
    <w:rsid w:val="00C23D1D"/>
    <w:rsid w:val="00C32E88"/>
    <w:rsid w:val="00C34BD0"/>
    <w:rsid w:val="00C35614"/>
    <w:rsid w:val="00C365C3"/>
    <w:rsid w:val="00C36968"/>
    <w:rsid w:val="00C403CB"/>
    <w:rsid w:val="00C41B6F"/>
    <w:rsid w:val="00C4564C"/>
    <w:rsid w:val="00C45B44"/>
    <w:rsid w:val="00C47169"/>
    <w:rsid w:val="00C542BD"/>
    <w:rsid w:val="00C57022"/>
    <w:rsid w:val="00C62A72"/>
    <w:rsid w:val="00C665CE"/>
    <w:rsid w:val="00C72337"/>
    <w:rsid w:val="00C72B47"/>
    <w:rsid w:val="00C73A23"/>
    <w:rsid w:val="00C74B0E"/>
    <w:rsid w:val="00C74D64"/>
    <w:rsid w:val="00C81504"/>
    <w:rsid w:val="00C85DE6"/>
    <w:rsid w:val="00C94146"/>
    <w:rsid w:val="00C96B4D"/>
    <w:rsid w:val="00CA0699"/>
    <w:rsid w:val="00CA4BBE"/>
    <w:rsid w:val="00CA67F2"/>
    <w:rsid w:val="00CA7E6F"/>
    <w:rsid w:val="00CB1FF1"/>
    <w:rsid w:val="00CB7009"/>
    <w:rsid w:val="00CB73FC"/>
    <w:rsid w:val="00CC6038"/>
    <w:rsid w:val="00CC6436"/>
    <w:rsid w:val="00CD1946"/>
    <w:rsid w:val="00CD34A0"/>
    <w:rsid w:val="00CD616D"/>
    <w:rsid w:val="00CD731E"/>
    <w:rsid w:val="00CD783A"/>
    <w:rsid w:val="00CE1680"/>
    <w:rsid w:val="00CE204F"/>
    <w:rsid w:val="00CE3151"/>
    <w:rsid w:val="00CE3392"/>
    <w:rsid w:val="00D00C3C"/>
    <w:rsid w:val="00D01E7D"/>
    <w:rsid w:val="00D0558A"/>
    <w:rsid w:val="00D158A8"/>
    <w:rsid w:val="00D15A25"/>
    <w:rsid w:val="00D167AF"/>
    <w:rsid w:val="00D17A03"/>
    <w:rsid w:val="00D23784"/>
    <w:rsid w:val="00D27CD2"/>
    <w:rsid w:val="00D30A05"/>
    <w:rsid w:val="00D34A52"/>
    <w:rsid w:val="00D40764"/>
    <w:rsid w:val="00D57CF9"/>
    <w:rsid w:val="00D64844"/>
    <w:rsid w:val="00D72C3B"/>
    <w:rsid w:val="00D81ECA"/>
    <w:rsid w:val="00D83C34"/>
    <w:rsid w:val="00D90070"/>
    <w:rsid w:val="00D90AE5"/>
    <w:rsid w:val="00D93627"/>
    <w:rsid w:val="00DA2AE9"/>
    <w:rsid w:val="00DA5787"/>
    <w:rsid w:val="00DB1ACD"/>
    <w:rsid w:val="00DB438C"/>
    <w:rsid w:val="00DD6E48"/>
    <w:rsid w:val="00DD77C4"/>
    <w:rsid w:val="00DE0621"/>
    <w:rsid w:val="00DE1692"/>
    <w:rsid w:val="00DE2427"/>
    <w:rsid w:val="00DE2430"/>
    <w:rsid w:val="00DE381B"/>
    <w:rsid w:val="00DF1EA8"/>
    <w:rsid w:val="00DF2DC5"/>
    <w:rsid w:val="00E01D10"/>
    <w:rsid w:val="00E04B8D"/>
    <w:rsid w:val="00E20264"/>
    <w:rsid w:val="00E20BEF"/>
    <w:rsid w:val="00E23662"/>
    <w:rsid w:val="00E31FB5"/>
    <w:rsid w:val="00E341DB"/>
    <w:rsid w:val="00E348CD"/>
    <w:rsid w:val="00E372CD"/>
    <w:rsid w:val="00E405E9"/>
    <w:rsid w:val="00E42ACE"/>
    <w:rsid w:val="00E44363"/>
    <w:rsid w:val="00E52000"/>
    <w:rsid w:val="00E5441E"/>
    <w:rsid w:val="00E6100F"/>
    <w:rsid w:val="00E62601"/>
    <w:rsid w:val="00E652F5"/>
    <w:rsid w:val="00E81987"/>
    <w:rsid w:val="00E81EF8"/>
    <w:rsid w:val="00E82D74"/>
    <w:rsid w:val="00E8318B"/>
    <w:rsid w:val="00E90CDC"/>
    <w:rsid w:val="00E96957"/>
    <w:rsid w:val="00EA1A2E"/>
    <w:rsid w:val="00EA69AD"/>
    <w:rsid w:val="00EB4EC1"/>
    <w:rsid w:val="00EC3F8C"/>
    <w:rsid w:val="00EC5791"/>
    <w:rsid w:val="00EC63BB"/>
    <w:rsid w:val="00EC6B8C"/>
    <w:rsid w:val="00ED04D8"/>
    <w:rsid w:val="00ED41F2"/>
    <w:rsid w:val="00EF034B"/>
    <w:rsid w:val="00EF1410"/>
    <w:rsid w:val="00EF42B5"/>
    <w:rsid w:val="00F0391F"/>
    <w:rsid w:val="00F1465A"/>
    <w:rsid w:val="00F147B5"/>
    <w:rsid w:val="00F14B2C"/>
    <w:rsid w:val="00F15664"/>
    <w:rsid w:val="00F15D3B"/>
    <w:rsid w:val="00F25491"/>
    <w:rsid w:val="00F263C0"/>
    <w:rsid w:val="00F31241"/>
    <w:rsid w:val="00F31C3A"/>
    <w:rsid w:val="00F356EB"/>
    <w:rsid w:val="00F36510"/>
    <w:rsid w:val="00F37843"/>
    <w:rsid w:val="00F404A9"/>
    <w:rsid w:val="00F409E3"/>
    <w:rsid w:val="00F428BE"/>
    <w:rsid w:val="00F42FD6"/>
    <w:rsid w:val="00F542ED"/>
    <w:rsid w:val="00F55D36"/>
    <w:rsid w:val="00F57B93"/>
    <w:rsid w:val="00F637F2"/>
    <w:rsid w:val="00F64F72"/>
    <w:rsid w:val="00F676B3"/>
    <w:rsid w:val="00F70B84"/>
    <w:rsid w:val="00F7407C"/>
    <w:rsid w:val="00F77BA6"/>
    <w:rsid w:val="00F81C04"/>
    <w:rsid w:val="00F83203"/>
    <w:rsid w:val="00F85A25"/>
    <w:rsid w:val="00F85EEC"/>
    <w:rsid w:val="00F87D24"/>
    <w:rsid w:val="00F97D24"/>
    <w:rsid w:val="00FB6813"/>
    <w:rsid w:val="00FC22EA"/>
    <w:rsid w:val="00FC6B81"/>
    <w:rsid w:val="00FD15A4"/>
    <w:rsid w:val="00FD5751"/>
    <w:rsid w:val="00FD7FAC"/>
    <w:rsid w:val="00FE022A"/>
    <w:rsid w:val="00FE19D9"/>
    <w:rsid w:val="00FE38F0"/>
    <w:rsid w:val="00FE6BAA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2E4ED8C5"/>
  <w15:docId w15:val="{49A036FC-43EF-4999-B097-B3A573B6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5134DE"/>
    <w:pPr>
      <w:tabs>
        <w:tab w:val="center" w:pos="4677"/>
        <w:tab w:val="right" w:pos="9355"/>
      </w:tabs>
    </w:pPr>
  </w:style>
  <w:style w:type="character" w:styleId="aa">
    <w:name w:val="Hyperlink"/>
    <w:rsid w:val="00AF4748"/>
    <w:rPr>
      <w:color w:val="0000FF"/>
      <w:u w:val="single"/>
    </w:rPr>
  </w:style>
  <w:style w:type="paragraph" w:customStyle="1" w:styleId="ab">
    <w:name w:val="Прижатый влево"/>
    <w:basedOn w:val="a"/>
    <w:next w:val="a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c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d">
    <w:name w:val="Гипертекстовая ссылка"/>
    <w:uiPriority w:val="99"/>
    <w:rsid w:val="006A6E4E"/>
    <w:rPr>
      <w:color w:val="008000"/>
    </w:rPr>
  </w:style>
  <w:style w:type="paragraph" w:customStyle="1" w:styleId="ae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link w:val="a7"/>
    <w:uiPriority w:val="99"/>
    <w:rsid w:val="00BE5242"/>
  </w:style>
  <w:style w:type="paragraph" w:customStyle="1" w:styleId="210">
    <w:name w:val="Основной текст 21"/>
    <w:basedOn w:val="a"/>
    <w:rsid w:val="00F81C04"/>
    <w:pPr>
      <w:tabs>
        <w:tab w:val="right" w:pos="10773"/>
      </w:tabs>
      <w:ind w:firstLine="85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727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Links>
    <vt:vector size="18" baseType="variant">
      <vt:variant>
        <vt:i4>196610</vt:i4>
      </vt:variant>
      <vt:variant>
        <vt:i4>6</vt:i4>
      </vt:variant>
      <vt:variant>
        <vt:i4>0</vt:i4>
      </vt:variant>
      <vt:variant>
        <vt:i4>5</vt:i4>
      </vt:variant>
      <vt:variant>
        <vt:lpwstr>http://www.astrtarif.ru/</vt:lpwstr>
      </vt:variant>
      <vt:variant>
        <vt:lpwstr/>
      </vt:variant>
      <vt:variant>
        <vt:i4>589905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consultantplus://offline/ref=0E777B779CB057B9D2E0DF846D9895754D15014921D0C7806A77FAB074F4B0BCC5BE60471BDE251173E479v5o2K</vt:lpwstr>
      </vt:variant>
      <vt:variant>
        <vt:lpwstr/>
      </vt:variant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consultantplus://offline/ref=0E777B779CB057B9D2E0DF846D9895754D15014921D0C7806A77FAB074F4B0BCC5BE60471BDE251173E479v5o2K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4</cp:revision>
  <cp:lastPrinted>2024-06-27T07:23:00Z</cp:lastPrinted>
  <dcterms:created xsi:type="dcterms:W3CDTF">2024-10-28T12:20:00Z</dcterms:created>
  <dcterms:modified xsi:type="dcterms:W3CDTF">2024-10-29T06:43:00Z</dcterms:modified>
</cp:coreProperties>
</file>