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B179D">
        <w:rPr>
          <w:b/>
          <w:color w:val="323232"/>
          <w:spacing w:val="-2"/>
          <w:sz w:val="28"/>
          <w:szCs w:val="28"/>
        </w:rPr>
        <w:t>1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B179D">
        <w:rPr>
          <w:b/>
          <w:color w:val="323232"/>
          <w:spacing w:val="-2"/>
          <w:sz w:val="28"/>
          <w:szCs w:val="28"/>
        </w:rPr>
        <w:t>ок</w:t>
      </w:r>
      <w:r w:rsidR="00FF5EA6">
        <w:rPr>
          <w:b/>
          <w:color w:val="323232"/>
          <w:spacing w:val="-2"/>
          <w:sz w:val="28"/>
          <w:szCs w:val="28"/>
        </w:rPr>
        <w:t>тября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B533F3" w:rsidRDefault="00FF5EA6" w:rsidP="00B533F3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sz w:val="28"/>
          <w:szCs w:val="26"/>
        </w:rPr>
        <w:t xml:space="preserve"> </w:t>
      </w:r>
      <w:r w:rsidR="001B179D">
        <w:rPr>
          <w:sz w:val="28"/>
          <w:szCs w:val="26"/>
        </w:rPr>
        <w:t>Об установлении дополнительных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организаций, расположенных на территории Астраханской области, на 2024 год</w:t>
      </w:r>
    </w:p>
    <w:p w:rsidR="00B533F3" w:rsidRPr="00735CED" w:rsidRDefault="00B533F3" w:rsidP="00B533F3">
      <w:pPr>
        <w:pStyle w:val="a3"/>
        <w:ind w:left="928"/>
        <w:jc w:val="both"/>
        <w:rPr>
          <w:bCs/>
          <w:sz w:val="28"/>
          <w:szCs w:val="28"/>
        </w:rPr>
      </w:pP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FF5EA6">
        <w:rPr>
          <w:bCs/>
          <w:sz w:val="28"/>
          <w:szCs w:val="28"/>
        </w:rPr>
        <w:t xml:space="preserve">Джаналиева </w:t>
      </w:r>
      <w:proofErr w:type="spellStart"/>
      <w:r w:rsidR="00FF5EA6">
        <w:rPr>
          <w:bCs/>
          <w:sz w:val="28"/>
          <w:szCs w:val="28"/>
        </w:rPr>
        <w:t>Руфия</w:t>
      </w:r>
      <w:proofErr w:type="spellEnd"/>
      <w:r w:rsidR="00FF5EA6">
        <w:rPr>
          <w:bCs/>
          <w:sz w:val="28"/>
          <w:szCs w:val="28"/>
        </w:rPr>
        <w:t xml:space="preserve"> </w:t>
      </w:r>
      <w:proofErr w:type="spellStart"/>
      <w:r w:rsidR="00FF5EA6">
        <w:rPr>
          <w:bCs/>
          <w:sz w:val="28"/>
          <w:szCs w:val="28"/>
        </w:rPr>
        <w:t>Зарифовна</w:t>
      </w:r>
      <w:proofErr w:type="spellEnd"/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начальник отдела</w:t>
      </w:r>
    </w:p>
    <w:p w:rsidR="00FF5EA6" w:rsidRDefault="00FF5EA6" w:rsidP="00B55F52">
      <w:pPr>
        <w:pStyle w:val="a3"/>
        <w:ind w:left="928" w:hanging="219"/>
        <w:jc w:val="both"/>
        <w:rPr>
          <w:b/>
          <w:bCs/>
          <w:sz w:val="28"/>
          <w:szCs w:val="28"/>
          <w:u w:val="single"/>
        </w:rPr>
      </w:pPr>
    </w:p>
    <w:p w:rsidR="00DB6252" w:rsidRDefault="00B55F52" w:rsidP="00F702C8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D666FE" w:rsidRPr="006752B9" w:rsidRDefault="00F702C8" w:rsidP="00DB6252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DB6252">
        <w:rPr>
          <w:bCs/>
          <w:sz w:val="28"/>
          <w:szCs w:val="28"/>
        </w:rPr>
        <w:t>Салыхов</w:t>
      </w:r>
      <w:proofErr w:type="spellEnd"/>
      <w:r w:rsidR="00DB6252">
        <w:rPr>
          <w:bCs/>
          <w:sz w:val="28"/>
          <w:szCs w:val="28"/>
        </w:rPr>
        <w:t xml:space="preserve"> Наиль Рашидович – представитель Ассоциации НП «Совет рынка</w:t>
      </w:r>
      <w:bookmarkStart w:id="0" w:name="_GoBack"/>
      <w:bookmarkEnd w:id="0"/>
      <w:r w:rsidR="00DB6252">
        <w:rPr>
          <w:bCs/>
          <w:sz w:val="28"/>
          <w:szCs w:val="28"/>
        </w:rPr>
        <w:t>»</w:t>
      </w:r>
      <w:r w:rsidR="00E57EE6" w:rsidRPr="006752B9">
        <w:rPr>
          <w:bCs/>
          <w:sz w:val="28"/>
          <w:szCs w:val="28"/>
        </w:rPr>
        <w:t>.</w:t>
      </w:r>
    </w:p>
    <w:p w:rsidR="00B533F3" w:rsidRDefault="00B533F3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7FEF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2024-02-14T05:09:00Z</cp:lastPrinted>
  <dcterms:created xsi:type="dcterms:W3CDTF">2024-09-23T09:37:00Z</dcterms:created>
  <dcterms:modified xsi:type="dcterms:W3CDTF">2024-09-24T13:19:00Z</dcterms:modified>
</cp:coreProperties>
</file>