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7A5E17">
        <w:rPr>
          <w:b/>
          <w:color w:val="323232"/>
          <w:spacing w:val="-2"/>
          <w:sz w:val="28"/>
          <w:szCs w:val="28"/>
        </w:rPr>
        <w:t>20 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A5E17" w:rsidRPr="007A5E17" w:rsidRDefault="00833E15" w:rsidP="007A5E1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A5E17" w:rsidRPr="007A5E17">
        <w:rPr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2025 – 2027 годы</w:t>
      </w:r>
    </w:p>
    <w:p w:rsidR="007A5E17" w:rsidRPr="007A5E17" w:rsidRDefault="007A5E17" w:rsidP="007A5E1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5E17">
        <w:rPr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2025 – 2027 годы</w:t>
      </w:r>
    </w:p>
    <w:p w:rsidR="007A5E17" w:rsidRPr="007A5E17" w:rsidRDefault="007A5E17" w:rsidP="007A5E1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5E17">
        <w:rPr>
          <w:sz w:val="28"/>
          <w:szCs w:val="28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 сфере горячего водоснабжения с использованием закрытых систем горячего водоснабжени</w:t>
      </w:r>
      <w:r>
        <w:rPr>
          <w:sz w:val="28"/>
          <w:szCs w:val="28"/>
        </w:rPr>
        <w:t>я, на 2025 – 2027</w:t>
      </w:r>
      <w:r w:rsidRPr="007A5E17">
        <w:rPr>
          <w:sz w:val="28"/>
          <w:szCs w:val="28"/>
        </w:rPr>
        <w:t xml:space="preserve"> годы</w:t>
      </w:r>
    </w:p>
    <w:p w:rsidR="00D13CC3" w:rsidRDefault="007A5E17" w:rsidP="007A5E17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A5E17">
        <w:rPr>
          <w:sz w:val="28"/>
          <w:szCs w:val="28"/>
        </w:rPr>
        <w:t>О признании утратившими силу распоряжений службы по тарифам Астраханской области в области энергосбережения и повышения энергетической эффективности (от 25.03.2020 № 4, от 25.03.2020 № 5, от 25.03.2020 № 6) и внесении изменений в распоряжения службы по тарифам Астраханской области от 28.03.2023 № 3 (пункт 1 приложения № 2)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7A5E17">
        <w:rPr>
          <w:bCs/>
          <w:sz w:val="28"/>
          <w:szCs w:val="28"/>
        </w:rPr>
        <w:t>Спицына Лилия</w:t>
      </w:r>
      <w:r>
        <w:rPr>
          <w:bCs/>
          <w:sz w:val="28"/>
          <w:szCs w:val="28"/>
        </w:rPr>
        <w:t xml:space="preserve"> Александровна</w:t>
      </w:r>
      <w:r w:rsidRPr="00510DC0">
        <w:rPr>
          <w:bCs/>
          <w:sz w:val="28"/>
          <w:szCs w:val="28"/>
        </w:rPr>
        <w:t xml:space="preserve"> – </w:t>
      </w:r>
      <w:r w:rsidR="007A5E17">
        <w:rPr>
          <w:bCs/>
          <w:sz w:val="28"/>
          <w:szCs w:val="28"/>
        </w:rPr>
        <w:t>главный специалист</w:t>
      </w:r>
    </w:p>
    <w:p w:rsidR="00B711BC" w:rsidRDefault="00B711BC" w:rsidP="00B711BC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B711BC" w:rsidRDefault="00B711BC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  <w:bookmarkStart w:id="0" w:name="_GoBack"/>
      <w:bookmarkEnd w:id="0"/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A7A74"/>
    <w:rsid w:val="005E4667"/>
    <w:rsid w:val="006A6EB5"/>
    <w:rsid w:val="006C5B1E"/>
    <w:rsid w:val="006F25D2"/>
    <w:rsid w:val="006F6EDB"/>
    <w:rsid w:val="00723CD0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711BC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D645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18</cp:revision>
  <cp:lastPrinted>2024-02-14T05:09:00Z</cp:lastPrinted>
  <dcterms:created xsi:type="dcterms:W3CDTF">2022-08-29T09:56:00Z</dcterms:created>
  <dcterms:modified xsi:type="dcterms:W3CDTF">2024-02-27T11:47:00Z</dcterms:modified>
</cp:coreProperties>
</file>