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FDB" w:rsidRPr="004F564C" w:rsidRDefault="007D5FDB" w:rsidP="007D5FDB">
      <w:pPr>
        <w:spacing w:before="190" w:after="268" w:line="270" w:lineRule="exact"/>
        <w:jc w:val="center"/>
        <w:rPr>
          <w:b/>
          <w:sz w:val="28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0B1D832" wp14:editId="61BFCB81">
            <wp:simplePos x="0" y="0"/>
            <wp:positionH relativeFrom="column">
              <wp:posOffset>2914650</wp:posOffset>
            </wp:positionH>
            <wp:positionV relativeFrom="paragraph">
              <wp:posOffset>-133350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FDB" w:rsidRDefault="007D5FDB" w:rsidP="007D5FDB">
      <w:pPr>
        <w:spacing w:before="190" w:after="268" w:line="270" w:lineRule="exact"/>
        <w:jc w:val="center"/>
        <w:rPr>
          <w:b/>
          <w:sz w:val="28"/>
        </w:rPr>
      </w:pPr>
    </w:p>
    <w:p w:rsidR="007D5FDB" w:rsidRPr="004F564C" w:rsidRDefault="007D5FDB" w:rsidP="007D5FDB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640A61" w:rsidRPr="007D5FDB" w:rsidRDefault="007D5FDB" w:rsidP="007D5FDB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640A61" w:rsidRDefault="00640A61">
      <w:pPr>
        <w:widowControl w:val="0"/>
        <w:tabs>
          <w:tab w:val="left" w:pos="1080"/>
        </w:tabs>
        <w:rPr>
          <w:b/>
          <w:color w:val="000000"/>
          <w:sz w:val="28"/>
        </w:rPr>
      </w:pPr>
    </w:p>
    <w:p w:rsidR="00640A61" w:rsidRDefault="000528CA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СЛУЖБА ПО ТАРИФАМ АСТРАХАНСКОЙ ОБЛАСТИ</w:t>
      </w:r>
    </w:p>
    <w:p w:rsidR="00640A61" w:rsidRDefault="00640A61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16"/>
          <w:szCs w:val="16"/>
        </w:rPr>
      </w:pPr>
    </w:p>
    <w:p w:rsidR="00640A61" w:rsidRDefault="000528CA">
      <w:pPr>
        <w:widowControl w:val="0"/>
        <w:tabs>
          <w:tab w:val="left" w:pos="1080"/>
        </w:tabs>
        <w:jc w:val="center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 w:rsidRPr="004C27B7">
        <w:rPr>
          <w:rFonts w:ascii="Times New Roman CYR" w:hAnsi="Times New Roman CYR" w:cs="Times New Roman CYR"/>
          <w:b/>
          <w:bCs/>
          <w:color w:val="FFFFFF" w:themeColor="background1"/>
          <w:sz w:val="24"/>
          <w:szCs w:val="24"/>
        </w:rPr>
        <w:t>ПОСТАНОВЛЕНИЕ</w:t>
      </w:r>
    </w:p>
    <w:p w:rsidR="00640A61" w:rsidRDefault="00F44196" w:rsidP="00F44196">
      <w:pPr>
        <w:tabs>
          <w:tab w:val="right" w:pos="10773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</w:t>
      </w:r>
      <w:r w:rsidR="00403553">
        <w:rPr>
          <w:sz w:val="27"/>
          <w:szCs w:val="27"/>
        </w:rPr>
        <w:t>29.11.2023</w:t>
      </w:r>
      <w:r w:rsidR="000528CA">
        <w:rPr>
          <w:sz w:val="27"/>
          <w:szCs w:val="27"/>
        </w:rPr>
        <w:t xml:space="preserve">                                                          № </w:t>
      </w:r>
    </w:p>
    <w:p w:rsidR="00640A61" w:rsidRDefault="000528CA">
      <w:pPr>
        <w:pStyle w:val="12"/>
        <w:jc w:val="right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>ПРОЕКТ</w:t>
      </w:r>
    </w:p>
    <w:p w:rsidR="00640A61" w:rsidRDefault="000528CA">
      <w:pPr>
        <w:pStyle w:val="12"/>
        <w:jc w:val="center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 xml:space="preserve">СЛУЖБА100                       </w:t>
      </w:r>
    </w:p>
    <w:p w:rsidR="00640A61" w:rsidRDefault="000528CA">
      <w:pPr>
        <w:pStyle w:val="12"/>
        <w:tabs>
          <w:tab w:val="right" w:pos="10773"/>
        </w:tabs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 xml:space="preserve">                                                                          №___   </w:t>
      </w:r>
    </w:p>
    <w:tbl>
      <w:tblPr>
        <w:tblpPr w:leftFromText="180" w:rightFromText="180" w:vertAnchor="text" w:tblpY="1"/>
        <w:tblW w:w="4678" w:type="dxa"/>
        <w:tblLook w:val="0000" w:firstRow="0" w:lastRow="0" w:firstColumn="0" w:lastColumn="0" w:noHBand="0" w:noVBand="0"/>
      </w:tblPr>
      <w:tblGrid>
        <w:gridCol w:w="4678"/>
      </w:tblGrid>
      <w:tr w:rsidR="00640A61">
        <w:tc>
          <w:tcPr>
            <w:tcW w:w="4678" w:type="dxa"/>
            <w:shd w:val="clear" w:color="auto" w:fill="auto"/>
          </w:tcPr>
          <w:p w:rsidR="00640A61" w:rsidRDefault="000528CA">
            <w:pPr>
              <w:pStyle w:val="12"/>
              <w:tabs>
                <w:tab w:val="right" w:pos="10773"/>
              </w:tabs>
              <w:ind w:left="851" w:right="34"/>
              <w:jc w:val="both"/>
            </w:pPr>
            <w:r>
              <w:rPr>
                <w:sz w:val="28"/>
                <w:szCs w:val="28"/>
              </w:rPr>
              <w:t xml:space="preserve">О </w:t>
            </w:r>
            <w:r w:rsidR="00963725">
              <w:rPr>
                <w:sz w:val="28"/>
                <w:szCs w:val="28"/>
              </w:rPr>
              <w:t>внесении изменения</w:t>
            </w:r>
            <w:r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от 18.12.2020 № 151</w:t>
            </w:r>
          </w:p>
        </w:tc>
      </w:tr>
    </w:tbl>
    <w:p w:rsidR="00640A61" w:rsidRDefault="000528CA">
      <w:pPr>
        <w:pStyle w:val="21"/>
        <w:rPr>
          <w:szCs w:val="28"/>
        </w:rPr>
      </w:pPr>
      <w:r>
        <w:rPr>
          <w:szCs w:val="28"/>
        </w:rPr>
        <w:br/>
      </w:r>
    </w:p>
    <w:p w:rsidR="00640A61" w:rsidRDefault="00640A61">
      <w:pPr>
        <w:pStyle w:val="21"/>
        <w:rPr>
          <w:szCs w:val="28"/>
        </w:rPr>
      </w:pPr>
    </w:p>
    <w:p w:rsidR="00640A61" w:rsidRDefault="00640A61">
      <w:pPr>
        <w:pStyle w:val="21"/>
        <w:rPr>
          <w:szCs w:val="28"/>
        </w:rPr>
      </w:pPr>
    </w:p>
    <w:p w:rsidR="00640A61" w:rsidRDefault="00640A61">
      <w:pPr>
        <w:pStyle w:val="21"/>
        <w:suppressAutoHyphens/>
        <w:ind w:right="282"/>
        <w:rPr>
          <w:szCs w:val="28"/>
        </w:rPr>
      </w:pPr>
    </w:p>
    <w:p w:rsidR="00640A61" w:rsidRDefault="00640A61">
      <w:pPr>
        <w:pStyle w:val="21"/>
        <w:suppressAutoHyphens/>
        <w:ind w:right="282"/>
        <w:rPr>
          <w:szCs w:val="28"/>
        </w:rPr>
      </w:pPr>
    </w:p>
    <w:p w:rsidR="00640A61" w:rsidRDefault="000528CA">
      <w:pPr>
        <w:pStyle w:val="21"/>
        <w:suppressAutoHyphens/>
        <w:ind w:right="282"/>
        <w:rPr>
          <w:szCs w:val="28"/>
        </w:rPr>
      </w:pPr>
      <w:r>
        <w:rPr>
          <w:szCs w:val="28"/>
        </w:rPr>
        <w:t xml:space="preserve">В соответствии с Федеральным законом от 07.12.2011 № 416-ФЗ «О водоснабжении </w:t>
      </w:r>
      <w:r w:rsidR="007F206B">
        <w:rPr>
          <w:szCs w:val="28"/>
        </w:rPr>
        <w:t>и</w:t>
      </w:r>
      <w:r w:rsidR="00403553">
        <w:rPr>
          <w:szCs w:val="28"/>
        </w:rPr>
        <w:t xml:space="preserve"> водоотведении», постановлением</w:t>
      </w:r>
      <w:r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</w:t>
      </w:r>
      <w:r w:rsidR="00403553">
        <w:rPr>
          <w:szCs w:val="28"/>
        </w:rPr>
        <w:t xml:space="preserve">водоснабжения и водоотведения», </w:t>
      </w:r>
      <w:r>
        <w:rPr>
          <w:szCs w:val="28"/>
        </w:rPr>
        <w:t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403553">
        <w:rPr>
          <w:szCs w:val="28"/>
        </w:rPr>
        <w:t>рифам Астраханской области от 29.11.2023</w:t>
      </w:r>
      <w:r>
        <w:rPr>
          <w:szCs w:val="28"/>
        </w:rPr>
        <w:t xml:space="preserve"> № </w:t>
      </w:r>
      <w:r w:rsidR="000261D5">
        <w:rPr>
          <w:szCs w:val="28"/>
        </w:rPr>
        <w:t xml:space="preserve"> </w:t>
      </w:r>
      <w:bookmarkStart w:id="0" w:name="_GoBack"/>
      <w:bookmarkEnd w:id="0"/>
    </w:p>
    <w:p w:rsidR="00640A61" w:rsidRDefault="000528CA">
      <w:pPr>
        <w:pStyle w:val="21"/>
        <w:suppressAutoHyphens/>
        <w:ind w:right="282" w:firstLine="0"/>
        <w:rPr>
          <w:szCs w:val="28"/>
        </w:rPr>
      </w:pPr>
      <w:r>
        <w:rPr>
          <w:szCs w:val="28"/>
        </w:rPr>
        <w:t>служба по тарифам Астраханской области ПОСТАНОВЛЯЕТ:</w:t>
      </w:r>
    </w:p>
    <w:p w:rsidR="00640A61" w:rsidRDefault="000528CA">
      <w:pPr>
        <w:pStyle w:val="af0"/>
        <w:numPr>
          <w:ilvl w:val="0"/>
          <w:numId w:val="1"/>
        </w:numPr>
        <w:tabs>
          <w:tab w:val="left" w:pos="851"/>
          <w:tab w:val="left" w:pos="1276"/>
        </w:tabs>
        <w:ind w:left="0"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службы по тарифам Астраханской области от 18.12.2020 № 151 «Об 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</w:rPr>
        <w:t xml:space="preserve">становлении ФГБУ «ЦЖКУ» Минобороны России (ОГРН 1027700430889) тарифов в сфере холодного, горячего водоснабжения и водоотведения» изменение, изложив приложение </w:t>
      </w:r>
      <w:r w:rsidR="00A93814">
        <w:rPr>
          <w:sz w:val="28"/>
          <w:szCs w:val="28"/>
        </w:rPr>
        <w:t xml:space="preserve">№ 1 </w:t>
      </w:r>
      <w:r>
        <w:rPr>
          <w:sz w:val="28"/>
          <w:szCs w:val="28"/>
        </w:rPr>
        <w:t xml:space="preserve">к постановлению в новой редакции согласно приложению к настоящему постановлению. </w:t>
      </w:r>
      <w:bookmarkStart w:id="1" w:name="sub_4"/>
      <w:bookmarkEnd w:id="1"/>
    </w:p>
    <w:p w:rsidR="00A93814" w:rsidRDefault="0015760B">
      <w:pPr>
        <w:pStyle w:val="af0"/>
        <w:numPr>
          <w:ilvl w:val="0"/>
          <w:numId w:val="1"/>
        </w:numPr>
        <w:tabs>
          <w:tab w:val="left" w:pos="851"/>
          <w:tab w:val="left" w:pos="1276"/>
        </w:tabs>
        <w:ind w:left="0" w:right="282" w:firstLine="851"/>
        <w:jc w:val="both"/>
        <w:rPr>
          <w:sz w:val="28"/>
          <w:szCs w:val="28"/>
        </w:rPr>
      </w:pPr>
      <w:r w:rsidRPr="00E80219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 постановление</w:t>
      </w:r>
      <w:r w:rsidRPr="00E80219">
        <w:rPr>
          <w:sz w:val="28"/>
          <w:szCs w:val="28"/>
        </w:rPr>
        <w:t xml:space="preserve"> службы по тарифам Астраханской области от </w:t>
      </w:r>
      <w:r w:rsidR="00403553">
        <w:rPr>
          <w:sz w:val="28"/>
          <w:szCs w:val="28"/>
        </w:rPr>
        <w:t>18.11.2022 № 126</w:t>
      </w:r>
      <w:r w:rsidRPr="00E80219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изменения</w:t>
      </w:r>
      <w:r w:rsidR="0096372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службы по тарифам Астраханской области от 18.12.2020             № 151».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 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640A61" w:rsidRDefault="0015760B">
      <w:pPr>
        <w:tabs>
          <w:tab w:val="left" w:pos="5387"/>
        </w:tabs>
        <w:suppressAutoHyphens/>
        <w:ind w:right="282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28CA">
        <w:rPr>
          <w:sz w:val="28"/>
          <w:szCs w:val="28"/>
        </w:rPr>
        <w:t>.1</w:t>
      </w:r>
      <w:r w:rsidR="00403553">
        <w:rPr>
          <w:sz w:val="28"/>
          <w:szCs w:val="28"/>
        </w:rPr>
        <w:t>. В срок не позднее трех календарных</w:t>
      </w:r>
      <w:r w:rsidR="000528CA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403553" w:rsidRDefault="0015760B" w:rsidP="007D5FD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.2. В течение семи рабочих дней со дня принятия направить копию настоящего постановления и копию протокола заседания коллегии службы по та</w:t>
      </w:r>
      <w:r w:rsidR="00617731">
        <w:rPr>
          <w:b w:val="0"/>
          <w:i w:val="0"/>
          <w:szCs w:val="28"/>
        </w:rPr>
        <w:t>р</w:t>
      </w:r>
      <w:r w:rsidR="00403553">
        <w:rPr>
          <w:b w:val="0"/>
          <w:i w:val="0"/>
          <w:szCs w:val="28"/>
        </w:rPr>
        <w:t>ифам Астраханской области от 29.11.2023</w:t>
      </w:r>
      <w:r w:rsidR="000528CA">
        <w:rPr>
          <w:b w:val="0"/>
          <w:i w:val="0"/>
          <w:szCs w:val="28"/>
        </w:rPr>
        <w:t xml:space="preserve"> №  в ФГБУ «ЦЖКУ» Минобороны России (ОГРН 1027700430889).</w:t>
      </w:r>
    </w:p>
    <w:p w:rsidR="007D5FDB" w:rsidRDefault="007D5FDB" w:rsidP="007D5FD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15760B" w:rsidRDefault="0015760B" w:rsidP="00990FE5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.3. В течение семи рабочих дней со дня принятия направить копию настоящего постановления и копию протоко</w:t>
      </w:r>
      <w:r w:rsidR="00990FE5">
        <w:rPr>
          <w:b w:val="0"/>
          <w:i w:val="0"/>
          <w:szCs w:val="28"/>
        </w:rPr>
        <w:t xml:space="preserve">ла заседания коллегии службы по </w:t>
      </w:r>
      <w:r w:rsidR="000528CA">
        <w:rPr>
          <w:b w:val="0"/>
          <w:i w:val="0"/>
          <w:szCs w:val="28"/>
        </w:rPr>
        <w:t>та</w:t>
      </w:r>
      <w:r w:rsidR="00617731">
        <w:rPr>
          <w:b w:val="0"/>
          <w:i w:val="0"/>
          <w:szCs w:val="28"/>
        </w:rPr>
        <w:t>рифам Астраханс</w:t>
      </w:r>
      <w:r w:rsidR="00403553">
        <w:rPr>
          <w:b w:val="0"/>
          <w:i w:val="0"/>
          <w:szCs w:val="28"/>
        </w:rPr>
        <w:t>кой области от 29.11.2023</w:t>
      </w:r>
      <w:r w:rsidR="000528CA">
        <w:rPr>
          <w:b w:val="0"/>
          <w:i w:val="0"/>
          <w:szCs w:val="28"/>
        </w:rPr>
        <w:t xml:space="preserve"> №  в Федеральную антимонопо</w:t>
      </w:r>
      <w:r w:rsidR="0090736B">
        <w:rPr>
          <w:b w:val="0"/>
          <w:i w:val="0"/>
          <w:szCs w:val="28"/>
        </w:rPr>
        <w:t xml:space="preserve">льную службу </w:t>
      </w:r>
      <w:r w:rsidR="0090736B" w:rsidRPr="007802F7">
        <w:rPr>
          <w:b w:val="0"/>
          <w:i w:val="0"/>
          <w:szCs w:val="28"/>
        </w:rPr>
        <w:t>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C97AC3" w:rsidRDefault="0015760B" w:rsidP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40A61" w:rsidRDefault="0015760B" w:rsidP="00C97AC3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0528CA">
        <w:rPr>
          <w:b w:val="0"/>
          <w:i w:val="0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</w:t>
      </w:r>
      <w:r w:rsidR="00C97AC3">
        <w:rPr>
          <w:b w:val="0"/>
          <w:i w:val="0"/>
          <w:szCs w:val="28"/>
        </w:rPr>
        <w:t xml:space="preserve">                                   </w:t>
      </w:r>
      <w:r w:rsidR="000528CA">
        <w:rPr>
          <w:b w:val="0"/>
          <w:i w:val="0"/>
          <w:szCs w:val="28"/>
        </w:rPr>
        <w:t>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403553" w:rsidRPr="00403553" w:rsidRDefault="00403553" w:rsidP="00403553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3.6. В течение семи рабочих дней со дня подписания направить копию постановления в Думу Астраханской области.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403553">
        <w:rPr>
          <w:b w:val="0"/>
          <w:i w:val="0"/>
          <w:szCs w:val="28"/>
        </w:rPr>
        <w:t>.7</w:t>
      </w:r>
      <w:r w:rsidR="000528CA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«КонсультантПлюс» ООО «РентаСервис» и «Гарант» ООО «Астрахань-Гарант-Сервис».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403553">
        <w:rPr>
          <w:b w:val="0"/>
          <w:i w:val="0"/>
          <w:szCs w:val="28"/>
        </w:rPr>
        <w:t>.8. В течение пяти рабочих дней со дня подписания</w:t>
      </w:r>
      <w:r w:rsidR="000528CA">
        <w:rPr>
          <w:b w:val="0"/>
          <w:i w:val="0"/>
          <w:szCs w:val="28"/>
        </w:rPr>
        <w:t xml:space="preserve"> разместить настоящее постановление и протокол заседания коллегии службы по та</w:t>
      </w:r>
      <w:r w:rsidR="00403553">
        <w:rPr>
          <w:b w:val="0"/>
          <w:i w:val="0"/>
          <w:szCs w:val="28"/>
        </w:rPr>
        <w:t>рифам Астраханской области от 29.11.2023</w:t>
      </w:r>
      <w:r w:rsidR="000528CA">
        <w:rPr>
          <w:b w:val="0"/>
          <w:i w:val="0"/>
          <w:szCs w:val="28"/>
        </w:rPr>
        <w:t xml:space="preserve"> №  на сайте службы по тарифам Астрах</w:t>
      </w:r>
      <w:r w:rsidR="0090736B">
        <w:rPr>
          <w:b w:val="0"/>
          <w:i w:val="0"/>
          <w:szCs w:val="28"/>
        </w:rPr>
        <w:t>анской области (</w:t>
      </w:r>
      <w:r w:rsidR="0090736B" w:rsidRPr="007802F7">
        <w:rPr>
          <w:b w:val="0"/>
          <w:i w:val="0"/>
          <w:szCs w:val="28"/>
          <w:lang w:val="en-US"/>
        </w:rPr>
        <w:t>http</w:t>
      </w:r>
      <w:r w:rsidR="0090736B" w:rsidRPr="007802F7">
        <w:rPr>
          <w:b w:val="0"/>
          <w:i w:val="0"/>
          <w:szCs w:val="28"/>
        </w:rPr>
        <w:t>://</w:t>
      </w:r>
      <w:r w:rsidR="0090736B" w:rsidRPr="007802F7">
        <w:rPr>
          <w:b w:val="0"/>
          <w:i w:val="0"/>
          <w:szCs w:val="28"/>
          <w:lang w:val="en-US"/>
        </w:rPr>
        <w:t>tarif</w:t>
      </w:r>
      <w:r w:rsidR="0090736B" w:rsidRPr="007802F7">
        <w:rPr>
          <w:b w:val="0"/>
          <w:i w:val="0"/>
          <w:szCs w:val="28"/>
        </w:rPr>
        <w:t>.</w:t>
      </w:r>
      <w:r w:rsidR="0090736B" w:rsidRPr="007802F7">
        <w:rPr>
          <w:b w:val="0"/>
          <w:i w:val="0"/>
          <w:szCs w:val="28"/>
          <w:lang w:val="en-US"/>
        </w:rPr>
        <w:t>astrobl</w:t>
      </w:r>
      <w:r w:rsidR="0090736B" w:rsidRPr="007802F7">
        <w:rPr>
          <w:b w:val="0"/>
          <w:i w:val="0"/>
          <w:szCs w:val="28"/>
        </w:rPr>
        <w:t>.</w:t>
      </w:r>
      <w:r w:rsidR="0090736B" w:rsidRPr="007802F7">
        <w:rPr>
          <w:b w:val="0"/>
          <w:i w:val="0"/>
          <w:szCs w:val="28"/>
          <w:lang w:val="en-US"/>
        </w:rPr>
        <w:t>ru</w:t>
      </w:r>
      <w:r w:rsidR="000528CA">
        <w:rPr>
          <w:b w:val="0"/>
          <w:i w:val="0"/>
          <w:szCs w:val="28"/>
        </w:rPr>
        <w:t>) в информационно-телекоммуникационной сети «Интернет».</w:t>
      </w:r>
    </w:p>
    <w:p w:rsidR="00640A61" w:rsidRDefault="0015760B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0528CA">
        <w:rPr>
          <w:b w:val="0"/>
          <w:i w:val="0"/>
          <w:szCs w:val="28"/>
        </w:rPr>
        <w:t>. Поста</w:t>
      </w:r>
      <w:r w:rsidR="00403553">
        <w:rPr>
          <w:b w:val="0"/>
          <w:i w:val="0"/>
          <w:szCs w:val="28"/>
        </w:rPr>
        <w:t>новление вступает в силу с 01.01.2024</w:t>
      </w:r>
      <w:r w:rsidR="000528CA">
        <w:rPr>
          <w:b w:val="0"/>
          <w:i w:val="0"/>
          <w:szCs w:val="28"/>
        </w:rPr>
        <w:t>.</w:t>
      </w:r>
    </w:p>
    <w:p w:rsidR="00640A61" w:rsidRDefault="00640A61">
      <w:pPr>
        <w:pStyle w:val="13"/>
        <w:tabs>
          <w:tab w:val="left" w:pos="851"/>
          <w:tab w:val="left" w:pos="1276"/>
        </w:tabs>
        <w:ind w:right="282" w:firstLine="851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0528CA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Руководитель                                                                  </w:t>
      </w:r>
      <w:r w:rsidR="00403553">
        <w:rPr>
          <w:b w:val="0"/>
          <w:i w:val="0"/>
          <w:szCs w:val="28"/>
        </w:rPr>
        <w:t xml:space="preserve">                     А. А. Свиридов</w:t>
      </w: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tabs>
          <w:tab w:val="left" w:pos="851"/>
          <w:tab w:val="left" w:pos="1276"/>
        </w:tabs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</w:pPr>
    </w:p>
    <w:p w:rsidR="00640A61" w:rsidRDefault="00640A61">
      <w:pPr>
        <w:pStyle w:val="13"/>
        <w:ind w:right="282"/>
        <w:rPr>
          <w:b w:val="0"/>
          <w:i w:val="0"/>
          <w:szCs w:val="28"/>
        </w:rPr>
        <w:sectPr w:rsidR="00640A61">
          <w:headerReference w:type="default" r:id="rId9"/>
          <w:pgSz w:w="11906" w:h="16838"/>
          <w:pgMar w:top="851" w:right="425" w:bottom="426" w:left="1560" w:header="720" w:footer="0" w:gutter="0"/>
          <w:pgNumType w:start="1"/>
          <w:cols w:space="720"/>
          <w:formProt w:val="0"/>
          <w:titlePg/>
          <w:docGrid w:linePitch="272" w:charSpace="8192"/>
        </w:sectPr>
      </w:pPr>
    </w:p>
    <w:p w:rsidR="00640A61" w:rsidRDefault="000528CA">
      <w:pPr>
        <w:tabs>
          <w:tab w:val="left" w:pos="13041"/>
        </w:tabs>
        <w:ind w:left="12758" w:right="282" w:hanging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40A61" w:rsidRDefault="000528CA">
      <w:pPr>
        <w:tabs>
          <w:tab w:val="left" w:pos="13041"/>
        </w:tabs>
        <w:ind w:left="12758" w:hanging="1134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640A61" w:rsidRDefault="000528CA">
      <w:pPr>
        <w:tabs>
          <w:tab w:val="left" w:pos="13041"/>
        </w:tabs>
        <w:ind w:left="12758" w:hanging="1134"/>
        <w:jc w:val="both"/>
        <w:rPr>
          <w:sz w:val="28"/>
          <w:szCs w:val="28"/>
        </w:rPr>
      </w:pPr>
      <w:r>
        <w:rPr>
          <w:sz w:val="28"/>
          <w:szCs w:val="28"/>
        </w:rPr>
        <w:t>службы по тарифам</w:t>
      </w:r>
    </w:p>
    <w:p w:rsidR="00640A61" w:rsidRDefault="000528CA">
      <w:pPr>
        <w:tabs>
          <w:tab w:val="left" w:pos="13041"/>
        </w:tabs>
        <w:ind w:left="12758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A61" w:rsidRDefault="00403553">
      <w:pPr>
        <w:tabs>
          <w:tab w:val="left" w:pos="13041"/>
        </w:tabs>
        <w:ind w:left="12758" w:hanging="113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 29.11.2023</w:t>
      </w:r>
      <w:r w:rsidR="000528CA">
        <w:rPr>
          <w:sz w:val="28"/>
          <w:szCs w:val="28"/>
        </w:rPr>
        <w:t xml:space="preserve"> № </w:t>
      </w:r>
    </w:p>
    <w:p w:rsidR="00640A61" w:rsidRDefault="00640A61">
      <w:pPr>
        <w:ind w:left="5812" w:firstLine="425"/>
        <w:jc w:val="center"/>
        <w:rPr>
          <w:color w:val="FF0000"/>
          <w:sz w:val="28"/>
          <w:szCs w:val="28"/>
        </w:rPr>
      </w:pPr>
    </w:p>
    <w:p w:rsidR="00640A61" w:rsidRDefault="00052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 в сфере холодного, горячего водоснабжения и водоотведения </w:t>
      </w:r>
    </w:p>
    <w:p w:rsidR="00640A61" w:rsidRDefault="000528C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ФГБУ «ЦЖКУ» Минобороны России* (ОГРН 1027700430889)</w:t>
      </w:r>
    </w:p>
    <w:p w:rsidR="00640A61" w:rsidRDefault="00640A61">
      <w:pPr>
        <w:rPr>
          <w:b/>
          <w:sz w:val="28"/>
          <w:szCs w:val="28"/>
        </w:rPr>
      </w:pPr>
    </w:p>
    <w:tbl>
      <w:tblPr>
        <w:tblW w:w="14632" w:type="dxa"/>
        <w:tblInd w:w="817" w:type="dxa"/>
        <w:tblLook w:val="04A0" w:firstRow="1" w:lastRow="0" w:firstColumn="1" w:lastColumn="0" w:noHBand="0" w:noVBand="1"/>
      </w:tblPr>
      <w:tblGrid>
        <w:gridCol w:w="473"/>
        <w:gridCol w:w="3933"/>
        <w:gridCol w:w="1132"/>
        <w:gridCol w:w="1132"/>
        <w:gridCol w:w="991"/>
        <w:gridCol w:w="992"/>
        <w:gridCol w:w="1983"/>
        <w:gridCol w:w="991"/>
        <w:gridCol w:w="991"/>
        <w:gridCol w:w="991"/>
        <w:gridCol w:w="1023"/>
      </w:tblGrid>
      <w:tr w:rsidR="00640A61" w:rsidTr="0090736B">
        <w:trPr>
          <w:cantSplit/>
          <w:trHeight w:val="366"/>
          <w:tblHeader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3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категории потребителей</w:t>
            </w:r>
          </w:p>
        </w:tc>
        <w:tc>
          <w:tcPr>
            <w:tcW w:w="10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Величина тарифа</w:t>
            </w:r>
          </w:p>
          <w:p w:rsidR="00640A61" w:rsidRDefault="000528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(руб./куб.м)</w:t>
            </w:r>
          </w:p>
        </w:tc>
      </w:tr>
      <w:tr w:rsidR="0090736B" w:rsidTr="0090736B">
        <w:trPr>
          <w:cantSplit/>
          <w:trHeight w:val="1032"/>
          <w:tblHeader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01.01.2021 по 30.06.2021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01.07.2021 по 31.12.2021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 по 30.06.2022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30.11.2022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 w:rsidP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 по 31.12.2023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01.01.2024 по 30.06.2024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01.07.2024 по 31.12.2024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01.01.2025 по 30.06.2025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736B" w:rsidRDefault="0090736B">
            <w:pPr>
              <w:ind w:left="113"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01.07.2025 по 31.12.2025</w:t>
            </w:r>
          </w:p>
        </w:tc>
      </w:tr>
      <w:tr w:rsidR="00640A61" w:rsidTr="0090736B">
        <w:trPr>
          <w:cantSplit/>
          <w:trHeight w:val="427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ind w:left="113"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 на питьевую воду по централизованной системе холодного водоснабжения, расположенной на территории МО «ЗАТО Знаменск» Астраханской области </w:t>
            </w:r>
          </w:p>
        </w:tc>
      </w:tr>
      <w:tr w:rsidR="0090736B" w:rsidTr="00531BFF">
        <w:trPr>
          <w:trHeight w:val="32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41,61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707291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48,68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39,92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40,41</w:t>
            </w:r>
          </w:p>
        </w:tc>
      </w:tr>
      <w:tr w:rsidR="00640A61" w:rsidTr="0090736B">
        <w:trPr>
          <w:trHeight w:val="425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централизованной системе холодного водоснабжения, расположенной на территории с. Никольское МО «Николо-Комаровский сельсовет» Камызякского района Астраханской области</w:t>
            </w:r>
          </w:p>
        </w:tc>
      </w:tr>
      <w:tr w:rsidR="0090736B" w:rsidTr="002D18DE">
        <w:trPr>
          <w:trHeight w:val="33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99,98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E05E2C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108,98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108,98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103,12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106,07</w:t>
            </w:r>
          </w:p>
        </w:tc>
      </w:tr>
      <w:tr w:rsidR="0090736B" w:rsidTr="00A64ED9">
        <w:trPr>
          <w:trHeight w:val="56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109,58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112,15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119,98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E05E2C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130,78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130,78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146,21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123,74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127,28</w:t>
            </w:r>
          </w:p>
        </w:tc>
      </w:tr>
      <w:tr w:rsidR="00640A61" w:rsidTr="0090736B">
        <w:trPr>
          <w:trHeight w:val="319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централизованной системе холодного водоснабжения, расположенной на территории МО «Тамбовский сельсовет» Харабалинского района Астраханской области</w:t>
            </w:r>
          </w:p>
        </w:tc>
      </w:tr>
      <w:tr w:rsidR="0090736B" w:rsidTr="00D66D7D">
        <w:trPr>
          <w:trHeight w:val="36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38,72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43,07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46,94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41,86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41,06</w:t>
            </w:r>
          </w:p>
        </w:tc>
      </w:tr>
      <w:tr w:rsidR="0090736B" w:rsidTr="00BF4F2E">
        <w:trPr>
          <w:trHeight w:val="41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46,46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51,68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56,33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56,33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50,23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49,27</w:t>
            </w:r>
          </w:p>
        </w:tc>
      </w:tr>
      <w:tr w:rsidR="00640A61" w:rsidTr="0090736B">
        <w:trPr>
          <w:trHeight w:val="344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питьевую воду по централизованным системам холодного водоснабжения, расположенным на территориях МО «Солянский сельсовет» и с. Кулаковка МО «Трехпротокский сельсовет» Астраханской области</w:t>
            </w:r>
          </w:p>
        </w:tc>
      </w:tr>
      <w:tr w:rsidR="0090736B" w:rsidTr="000374F7">
        <w:trPr>
          <w:trHeight w:val="34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75,70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80,87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93,00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108,81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108,81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42BD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131,26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91,70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93,58</w:t>
            </w:r>
          </w:p>
        </w:tc>
      </w:tr>
      <w:tr w:rsidR="00640A61" w:rsidTr="0090736B">
        <w:trPr>
          <w:trHeight w:val="405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Тариф на техническую воду по централизованной системе холодного водоснабжения, расположенной на территории МО «ЗАТО Знаменск» Астраханской области </w:t>
            </w:r>
          </w:p>
        </w:tc>
      </w:tr>
      <w:tr w:rsidR="0090736B" w:rsidTr="002213EC">
        <w:trPr>
          <w:trHeight w:val="3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13,24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15,11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AB694A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15,91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15,91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16,97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13,96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14,00</w:t>
            </w:r>
          </w:p>
        </w:tc>
      </w:tr>
      <w:tr w:rsidR="00640A61" w:rsidTr="0090736B">
        <w:trPr>
          <w:trHeight w:val="417"/>
        </w:trPr>
        <w:tc>
          <w:tcPr>
            <w:tcW w:w="14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водоотведение по централизованной системе водоотведения, расположенной на территории МО «Тамбовский сельсовет» Харабалинского района Астраханской области</w:t>
            </w:r>
          </w:p>
        </w:tc>
      </w:tr>
      <w:tr w:rsidR="0090736B" w:rsidTr="00944D6F">
        <w:trPr>
          <w:trHeight w:val="32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Прочие потребители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21,92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22,43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24,00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434110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26,16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26,16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24,64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25,27</w:t>
            </w:r>
          </w:p>
        </w:tc>
      </w:tr>
      <w:tr w:rsidR="0090736B" w:rsidTr="005956D6">
        <w:trPr>
          <w:trHeight w:val="41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Население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(тарифы указываются </w:t>
            </w: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учетом НДС)**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26,92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90736B">
            <w:pPr>
              <w:jc w:val="center"/>
            </w:pPr>
            <w:r>
              <w:rPr>
                <w:sz w:val="19"/>
                <w:szCs w:val="19"/>
              </w:rPr>
              <w:t>28,80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36B" w:rsidRDefault="00434110" w:rsidP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31,39</w:t>
            </w:r>
            <w:r w:rsidR="0090736B">
              <w:rPr>
                <w:sz w:val="19"/>
                <w:szCs w:val="19"/>
              </w:rPr>
              <w:t>***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 w:rsidP="00002C77">
            <w:pPr>
              <w:rPr>
                <w:sz w:val="19"/>
                <w:szCs w:val="19"/>
              </w:rPr>
            </w:pPr>
          </w:p>
          <w:p w:rsidR="0090736B" w:rsidRDefault="00002C7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35,10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29,57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36B" w:rsidRDefault="0090736B">
            <w:pPr>
              <w:jc w:val="center"/>
              <w:rPr>
                <w:sz w:val="19"/>
                <w:szCs w:val="19"/>
              </w:rPr>
            </w:pPr>
          </w:p>
          <w:p w:rsidR="0090736B" w:rsidRDefault="009073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30,32</w:t>
            </w:r>
          </w:p>
        </w:tc>
      </w:tr>
    </w:tbl>
    <w:p w:rsidR="00640A61" w:rsidRDefault="00640A61">
      <w:pPr>
        <w:rPr>
          <w:b/>
          <w:sz w:val="28"/>
          <w:szCs w:val="28"/>
        </w:rPr>
      </w:pPr>
    </w:p>
    <w:tbl>
      <w:tblPr>
        <w:tblW w:w="14600" w:type="dxa"/>
        <w:tblInd w:w="784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569"/>
        <w:gridCol w:w="567"/>
        <w:gridCol w:w="568"/>
        <w:gridCol w:w="566"/>
        <w:gridCol w:w="1135"/>
        <w:gridCol w:w="566"/>
        <w:gridCol w:w="567"/>
        <w:gridCol w:w="568"/>
        <w:gridCol w:w="566"/>
        <w:gridCol w:w="710"/>
        <w:gridCol w:w="708"/>
        <w:gridCol w:w="708"/>
        <w:gridCol w:w="710"/>
        <w:gridCol w:w="1417"/>
        <w:gridCol w:w="710"/>
        <w:gridCol w:w="708"/>
        <w:gridCol w:w="709"/>
        <w:gridCol w:w="704"/>
      </w:tblGrid>
      <w:tr w:rsidR="00640A61" w:rsidTr="00424538">
        <w:trPr>
          <w:trHeight w:val="70"/>
          <w:tblHeader/>
        </w:trPr>
        <w:tc>
          <w:tcPr>
            <w:tcW w:w="1460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A61" w:rsidRDefault="000528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Тариф на горячую воду в закрытой системе горячего водоснабжения, расположенной на территории МО «Город Астрахань»</w:t>
            </w:r>
          </w:p>
        </w:tc>
      </w:tr>
      <w:tr w:rsidR="00640A61" w:rsidTr="00424538">
        <w:trPr>
          <w:trHeight w:val="320"/>
          <w:tblHeader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категории потребителей</w:t>
            </w:r>
          </w:p>
        </w:tc>
        <w:tc>
          <w:tcPr>
            <w:tcW w:w="567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Компонент на </w:t>
            </w:r>
          </w:p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холодную воду,</w:t>
            </w:r>
          </w:p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руб./куб. м</w:t>
            </w:r>
          </w:p>
        </w:tc>
        <w:tc>
          <w:tcPr>
            <w:tcW w:w="70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Компонент на тепловую энергию</w:t>
            </w:r>
          </w:p>
        </w:tc>
      </w:tr>
      <w:tr w:rsidR="00640A61" w:rsidTr="00424538">
        <w:trPr>
          <w:trHeight w:val="291"/>
          <w:tblHeader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0A61" w:rsidRDefault="00640A61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640A61">
            <w:pPr>
              <w:rPr>
                <w:sz w:val="16"/>
                <w:szCs w:val="16"/>
              </w:rPr>
            </w:pPr>
          </w:p>
        </w:tc>
        <w:tc>
          <w:tcPr>
            <w:tcW w:w="5672" w:type="dxa"/>
            <w:gridSpan w:val="9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A61" w:rsidRDefault="00640A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4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0A61" w:rsidRDefault="000528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Одноставочный, руб./Гкал</w:t>
            </w:r>
          </w:p>
        </w:tc>
      </w:tr>
      <w:tr w:rsidR="00424538" w:rsidTr="003F1DF1">
        <w:trPr>
          <w:cantSplit/>
          <w:trHeight w:val="1373"/>
          <w:tblHeader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01.01.2021 по 30.06.2021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01.07.2021 по 31.12.2021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01.01.2022 по 30.06.2022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01.07.2022 по 30.11.2022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 w:rsidP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01.01.2023 по 31.12.2023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01.01.2024 по 30.06.2024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01.07.20124 по 31.12.2024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01.01.2025 по 30.06.2025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01.07.20125 по 31.12.2025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01.01.2021 по 30.06.2021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01.07.2021 по 31.12.2021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01.01.2022 по 30.06.2022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01.07.2022 по 30.11.2022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 w:rsidP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01.01.2023 по 31.12.2023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01.01.2024 по 30.06.2024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01.07.2024 по 31.12.2024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01.01.2025 по 30.06.2025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424538" w:rsidRDefault="00424538">
            <w:pPr>
              <w:ind w:left="11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01.07.2025 по 31.12.2025</w:t>
            </w:r>
          </w:p>
        </w:tc>
      </w:tr>
      <w:tr w:rsidR="00424538" w:rsidTr="008F34A1">
        <w:trPr>
          <w:cantSplit/>
          <w:trHeight w:val="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Население (тарифы указываются с учетом НДС)**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24,52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</w:pPr>
            <w:r>
              <w:rPr>
                <w:sz w:val="16"/>
                <w:szCs w:val="16"/>
              </w:rPr>
              <w:t>26,23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6D6C7B" w:rsidP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28,58</w:t>
            </w:r>
            <w:r w:rsidR="00424538">
              <w:rPr>
                <w:sz w:val="16"/>
                <w:szCs w:val="16"/>
              </w:rPr>
              <w:t>***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002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002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28,70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3357,12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3486,12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</w:pPr>
            <w:r>
              <w:rPr>
                <w:sz w:val="16"/>
                <w:szCs w:val="16"/>
              </w:rPr>
              <w:t>3220,07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>
            <w:pPr>
              <w:jc w:val="center"/>
            </w:pPr>
            <w:r>
              <w:rPr>
                <w:sz w:val="16"/>
                <w:szCs w:val="16"/>
              </w:rPr>
              <w:t>3220,07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6C0CC3" w:rsidP="004245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3349,72</w:t>
            </w:r>
            <w:r w:rsidR="00424538">
              <w:rPr>
                <w:sz w:val="16"/>
                <w:szCs w:val="16"/>
              </w:rPr>
              <w:t>***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002C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3349,72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002C77" w:rsidP="00B23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3677,99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 w:rsidP="00B23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3887,81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24538" w:rsidRDefault="00424538" w:rsidP="00B23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4044,17</w:t>
            </w:r>
          </w:p>
        </w:tc>
      </w:tr>
    </w:tbl>
    <w:p w:rsidR="00640A61" w:rsidRDefault="00640A61">
      <w:pPr>
        <w:rPr>
          <w:b/>
          <w:sz w:val="28"/>
          <w:szCs w:val="28"/>
        </w:rPr>
      </w:pPr>
    </w:p>
    <w:p w:rsidR="00640A61" w:rsidRDefault="000528C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налогообложения.</w:t>
      </w:r>
    </w:p>
    <w:p w:rsidR="0090736B" w:rsidRDefault="000528CA">
      <w:pPr>
        <w:rPr>
          <w:sz w:val="24"/>
          <w:szCs w:val="24"/>
        </w:rPr>
      </w:pPr>
      <w:r>
        <w:rPr>
          <w:sz w:val="24"/>
          <w:szCs w:val="24"/>
        </w:rPr>
        <w:t xml:space="preserve">         **   Выделяется в целях реализации </w:t>
      </w:r>
      <w:hyperlink r:id="rId10">
        <w:r>
          <w:rPr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90736B" w:rsidRPr="0075044F" w:rsidRDefault="0090736B" w:rsidP="0090736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5044F">
        <w:rPr>
          <w:sz w:val="24"/>
          <w:szCs w:val="24"/>
        </w:rPr>
        <w:t>*** Тариф</w:t>
      </w:r>
      <w:r>
        <w:rPr>
          <w:sz w:val="24"/>
          <w:szCs w:val="24"/>
        </w:rPr>
        <w:t>ы действуют</w:t>
      </w:r>
      <w:r w:rsidRPr="0075044F">
        <w:rPr>
          <w:sz w:val="24"/>
          <w:szCs w:val="24"/>
        </w:rPr>
        <w:t xml:space="preserve"> с 01.12.2022 года.</w:t>
      </w:r>
    </w:p>
    <w:p w:rsidR="0090736B" w:rsidRDefault="0090736B">
      <w:pPr>
        <w:sectPr w:rsidR="0090736B">
          <w:headerReference w:type="default" r:id="rId11"/>
          <w:pgSz w:w="16838" w:h="11906" w:orient="landscape"/>
          <w:pgMar w:top="1843" w:right="1134" w:bottom="851" w:left="1134" w:header="709" w:footer="0" w:gutter="0"/>
          <w:pgNumType w:start="1"/>
          <w:cols w:space="720"/>
          <w:formProt w:val="0"/>
          <w:titlePg/>
          <w:docGrid w:linePitch="360" w:charSpace="16384"/>
        </w:sectPr>
      </w:pPr>
    </w:p>
    <w:p w:rsidR="00640A61" w:rsidRDefault="00640A61">
      <w:pPr>
        <w:tabs>
          <w:tab w:val="left" w:pos="1050"/>
        </w:tabs>
      </w:pPr>
    </w:p>
    <w:sectPr w:rsidR="00640A61">
      <w:headerReference w:type="default" r:id="rId12"/>
      <w:pgSz w:w="16838" w:h="11906" w:orient="landscape"/>
      <w:pgMar w:top="777" w:right="426" w:bottom="1560" w:left="851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D3B" w:rsidRDefault="002D0D3B">
      <w:r>
        <w:separator/>
      </w:r>
    </w:p>
  </w:endnote>
  <w:endnote w:type="continuationSeparator" w:id="0">
    <w:p w:rsidR="002D0D3B" w:rsidRDefault="002D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D3B" w:rsidRDefault="002D0D3B">
      <w:r>
        <w:separator/>
      </w:r>
    </w:p>
  </w:footnote>
  <w:footnote w:type="continuationSeparator" w:id="0">
    <w:p w:rsidR="002D0D3B" w:rsidRDefault="002D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1" w:rsidRDefault="007D5FDB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71.5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" stroked="f">
          <v:fill opacity="0"/>
          <v:textbox style="mso-fit-shape-to-text:t" inset="0,0,0,0">
            <w:txbxContent>
              <w:p w:rsidR="00640A61" w:rsidRDefault="000528CA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7D5FD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620483"/>
      <w:docPartObj>
        <w:docPartGallery w:val="Page Numbers (Top of Page)"/>
        <w:docPartUnique/>
      </w:docPartObj>
    </w:sdtPr>
    <w:sdtEndPr/>
    <w:sdtContent>
      <w:p w:rsidR="00253A31" w:rsidRDefault="00253A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FDB">
          <w:rPr>
            <w:noProof/>
          </w:rPr>
          <w:t>2</w:t>
        </w:r>
        <w:r>
          <w:fldChar w:fldCharType="end"/>
        </w:r>
      </w:p>
    </w:sdtContent>
  </w:sdt>
  <w:p w:rsidR="00640A61" w:rsidRDefault="00640A6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A61" w:rsidRDefault="00640A6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84128"/>
    <w:multiLevelType w:val="multilevel"/>
    <w:tmpl w:val="9E36FFDA"/>
    <w:lvl w:ilvl="0">
      <w:start w:val="1"/>
      <w:numFmt w:val="decimal"/>
      <w:lvlText w:val="%1."/>
      <w:lvlJc w:val="left"/>
      <w:pPr>
        <w:ind w:left="10101" w:hanging="1170"/>
      </w:pPr>
    </w:lvl>
    <w:lvl w:ilvl="1">
      <w:start w:val="1"/>
      <w:numFmt w:val="lowerLetter"/>
      <w:lvlText w:val="%2."/>
      <w:lvlJc w:val="left"/>
      <w:pPr>
        <w:ind w:left="10011" w:hanging="360"/>
      </w:pPr>
    </w:lvl>
    <w:lvl w:ilvl="2">
      <w:start w:val="1"/>
      <w:numFmt w:val="lowerRoman"/>
      <w:lvlText w:val="%3."/>
      <w:lvlJc w:val="right"/>
      <w:pPr>
        <w:ind w:left="10731" w:hanging="180"/>
      </w:pPr>
    </w:lvl>
    <w:lvl w:ilvl="3">
      <w:start w:val="1"/>
      <w:numFmt w:val="decimal"/>
      <w:lvlText w:val="%4."/>
      <w:lvlJc w:val="left"/>
      <w:pPr>
        <w:ind w:left="11451" w:hanging="360"/>
      </w:pPr>
    </w:lvl>
    <w:lvl w:ilvl="4">
      <w:start w:val="1"/>
      <w:numFmt w:val="lowerLetter"/>
      <w:lvlText w:val="%5."/>
      <w:lvlJc w:val="left"/>
      <w:pPr>
        <w:ind w:left="12171" w:hanging="360"/>
      </w:pPr>
    </w:lvl>
    <w:lvl w:ilvl="5">
      <w:start w:val="1"/>
      <w:numFmt w:val="lowerRoman"/>
      <w:lvlText w:val="%6."/>
      <w:lvlJc w:val="right"/>
      <w:pPr>
        <w:ind w:left="12891" w:hanging="180"/>
      </w:pPr>
    </w:lvl>
    <w:lvl w:ilvl="6">
      <w:start w:val="1"/>
      <w:numFmt w:val="decimal"/>
      <w:lvlText w:val="%7."/>
      <w:lvlJc w:val="left"/>
      <w:pPr>
        <w:ind w:left="13611" w:hanging="360"/>
      </w:pPr>
    </w:lvl>
    <w:lvl w:ilvl="7">
      <w:start w:val="1"/>
      <w:numFmt w:val="lowerLetter"/>
      <w:lvlText w:val="%8."/>
      <w:lvlJc w:val="left"/>
      <w:pPr>
        <w:ind w:left="14331" w:hanging="360"/>
      </w:pPr>
    </w:lvl>
    <w:lvl w:ilvl="8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7AC82877"/>
    <w:multiLevelType w:val="multilevel"/>
    <w:tmpl w:val="50D219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A61"/>
    <w:rsid w:val="00002C77"/>
    <w:rsid w:val="000261D5"/>
    <w:rsid w:val="00042BD4"/>
    <w:rsid w:val="0004644B"/>
    <w:rsid w:val="000528CA"/>
    <w:rsid w:val="000A75A1"/>
    <w:rsid w:val="0015760B"/>
    <w:rsid w:val="00176098"/>
    <w:rsid w:val="001C4476"/>
    <w:rsid w:val="001F369E"/>
    <w:rsid w:val="002043DF"/>
    <w:rsid w:val="00253A31"/>
    <w:rsid w:val="002D0D3B"/>
    <w:rsid w:val="002E3F49"/>
    <w:rsid w:val="0036194C"/>
    <w:rsid w:val="003E0972"/>
    <w:rsid w:val="00403553"/>
    <w:rsid w:val="00424538"/>
    <w:rsid w:val="00434110"/>
    <w:rsid w:val="004354CA"/>
    <w:rsid w:val="004C27B7"/>
    <w:rsid w:val="004C7D4F"/>
    <w:rsid w:val="004D369A"/>
    <w:rsid w:val="00524BB2"/>
    <w:rsid w:val="00594122"/>
    <w:rsid w:val="005C596E"/>
    <w:rsid w:val="00617731"/>
    <w:rsid w:val="00624DC9"/>
    <w:rsid w:val="00640A61"/>
    <w:rsid w:val="00645CBF"/>
    <w:rsid w:val="006C0CC3"/>
    <w:rsid w:val="006D6C7B"/>
    <w:rsid w:val="00707291"/>
    <w:rsid w:val="007368B7"/>
    <w:rsid w:val="007D5FDB"/>
    <w:rsid w:val="007F206B"/>
    <w:rsid w:val="00886EDF"/>
    <w:rsid w:val="0090736B"/>
    <w:rsid w:val="009204BA"/>
    <w:rsid w:val="00963725"/>
    <w:rsid w:val="00990FE5"/>
    <w:rsid w:val="009B56BE"/>
    <w:rsid w:val="009C1AEB"/>
    <w:rsid w:val="00A16078"/>
    <w:rsid w:val="00A25E67"/>
    <w:rsid w:val="00A93814"/>
    <w:rsid w:val="00AB694A"/>
    <w:rsid w:val="00B148F1"/>
    <w:rsid w:val="00B234AF"/>
    <w:rsid w:val="00BF1F8D"/>
    <w:rsid w:val="00C119DA"/>
    <w:rsid w:val="00C90D58"/>
    <w:rsid w:val="00C97AC3"/>
    <w:rsid w:val="00CD681D"/>
    <w:rsid w:val="00D065D8"/>
    <w:rsid w:val="00D34B38"/>
    <w:rsid w:val="00D7187F"/>
    <w:rsid w:val="00DA287A"/>
    <w:rsid w:val="00DC0514"/>
    <w:rsid w:val="00E05E2C"/>
    <w:rsid w:val="00E62916"/>
    <w:rsid w:val="00F01EDF"/>
    <w:rsid w:val="00F408C2"/>
    <w:rsid w:val="00F44196"/>
    <w:rsid w:val="00F56AB6"/>
    <w:rsid w:val="00F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4DB0A2"/>
  <w15:docId w15:val="{C3F14797-9692-4737-A224-AB3DDE3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rsid w:val="000F7D13"/>
    <w:rPr>
      <w:rFonts w:ascii="Arial" w:hAnsi="Arial" w:cs="Arial"/>
      <w:b/>
      <w:bCs/>
      <w:color w:val="000080"/>
      <w:sz w:val="34"/>
      <w:szCs w:val="34"/>
    </w:rPr>
  </w:style>
  <w:style w:type="character" w:styleId="a3">
    <w:name w:val="page number"/>
    <w:basedOn w:val="a0"/>
    <w:qFormat/>
    <w:rsid w:val="007326F1"/>
  </w:style>
  <w:style w:type="character" w:customStyle="1" w:styleId="-">
    <w:name w:val="Интернет-ссылка"/>
    <w:rsid w:val="00E351EA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sid w:val="004E715E"/>
  </w:style>
  <w:style w:type="character" w:customStyle="1" w:styleId="a5">
    <w:name w:val="Основной текст с отступом Знак"/>
    <w:basedOn w:val="a0"/>
    <w:qFormat/>
    <w:rsid w:val="00117DF4"/>
    <w:rPr>
      <w:rFonts w:eastAsia="Calibri"/>
      <w:sz w:val="24"/>
      <w:szCs w:val="24"/>
    </w:rPr>
  </w:style>
  <w:style w:type="character" w:styleId="a6">
    <w:name w:val="Strong"/>
    <w:basedOn w:val="a0"/>
    <w:uiPriority w:val="22"/>
    <w:qFormat/>
    <w:rsid w:val="00D1658B"/>
    <w:rPr>
      <w:b/>
      <w:bCs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F23F3"/>
    <w:pPr>
      <w:jc w:val="both"/>
    </w:pPr>
    <w:rPr>
      <w:b/>
      <w:bCs/>
      <w:i/>
      <w:iCs/>
      <w:sz w:val="28"/>
      <w:szCs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2">
    <w:name w:val="Обычный1"/>
    <w:qFormat/>
    <w:rsid w:val="00886FDD"/>
  </w:style>
  <w:style w:type="paragraph" w:customStyle="1" w:styleId="21">
    <w:name w:val="Основной текст 21"/>
    <w:basedOn w:val="12"/>
    <w:qFormat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3">
    <w:name w:val="Основной текст1"/>
    <w:basedOn w:val="12"/>
    <w:qFormat/>
    <w:rsid w:val="00886FDD"/>
    <w:pPr>
      <w:jc w:val="both"/>
    </w:pPr>
    <w:rPr>
      <w:b/>
      <w:i/>
      <w:sz w:val="28"/>
    </w:rPr>
  </w:style>
  <w:style w:type="paragraph" w:styleId="ab">
    <w:name w:val="Balloon Text"/>
    <w:basedOn w:val="a"/>
    <w:semiHidden/>
    <w:qFormat/>
    <w:rsid w:val="001E0C31"/>
    <w:rPr>
      <w:rFonts w:ascii="Tahoma" w:hAnsi="Tahoma" w:cs="Tahoma"/>
      <w:sz w:val="16"/>
      <w:szCs w:val="16"/>
    </w:rPr>
  </w:style>
  <w:style w:type="paragraph" w:customStyle="1" w:styleId="ac">
    <w:name w:val="Основное меню"/>
    <w:basedOn w:val="a"/>
    <w:next w:val="a"/>
    <w:uiPriority w:val="99"/>
    <w:qFormat/>
    <w:rsid w:val="000F7D13"/>
    <w:pPr>
      <w:ind w:firstLine="720"/>
      <w:jc w:val="both"/>
    </w:pPr>
    <w:rPr>
      <w:rFonts w:ascii="Verdana" w:hAnsi="Verdana" w:cs="Verdana"/>
      <w:sz w:val="36"/>
      <w:szCs w:val="3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link w:val="af"/>
    <w:uiPriority w:val="99"/>
    <w:rsid w:val="007326F1"/>
    <w:pPr>
      <w:tabs>
        <w:tab w:val="center" w:pos="4677"/>
        <w:tab w:val="right" w:pos="9355"/>
      </w:tabs>
    </w:pPr>
  </w:style>
  <w:style w:type="paragraph" w:customStyle="1" w:styleId="14">
    <w:name w:val="Знак1 Знак Знак Знак"/>
    <w:basedOn w:val="a"/>
    <w:qFormat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qFormat/>
    <w:rsid w:val="000B5503"/>
    <w:rPr>
      <w:sz w:val="22"/>
    </w:rPr>
  </w:style>
  <w:style w:type="paragraph" w:customStyle="1" w:styleId="22">
    <w:name w:val="Основной текст 22"/>
    <w:basedOn w:val="a"/>
    <w:qFormat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5">
    <w:name w:val="Название1"/>
    <w:basedOn w:val="a"/>
    <w:qFormat/>
    <w:rsid w:val="00F81268"/>
    <w:pPr>
      <w:jc w:val="center"/>
    </w:pPr>
    <w:rPr>
      <w:sz w:val="28"/>
    </w:rPr>
  </w:style>
  <w:style w:type="paragraph" w:styleId="af0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f1">
    <w:name w:val="footer"/>
    <w:basedOn w:val="a"/>
    <w:rsid w:val="004E715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17DF4"/>
    <w:pPr>
      <w:spacing w:after="120"/>
      <w:ind w:left="283"/>
    </w:pPr>
    <w:rPr>
      <w:rFonts w:eastAsia="Calibri"/>
      <w:sz w:val="24"/>
      <w:szCs w:val="24"/>
    </w:rPr>
  </w:style>
  <w:style w:type="paragraph" w:customStyle="1" w:styleId="2">
    <w:name w:val="Основной текст2"/>
    <w:basedOn w:val="a"/>
    <w:qFormat/>
    <w:rsid w:val="007F6833"/>
    <w:pPr>
      <w:jc w:val="both"/>
    </w:pPr>
    <w:rPr>
      <w:b/>
      <w:i/>
      <w:sz w:val="28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rsid w:val="000F2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25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A5E3-E05F-4743-A392-FC849B98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subject/>
  <dc:creator>Администратор</dc:creator>
  <dc:description/>
  <cp:lastModifiedBy>Спицына Лилия Александровна</cp:lastModifiedBy>
  <cp:revision>141</cp:revision>
  <cp:lastPrinted>2021-12-20T09:52:00Z</cp:lastPrinted>
  <dcterms:created xsi:type="dcterms:W3CDTF">2015-08-26T10:15:00Z</dcterms:created>
  <dcterms:modified xsi:type="dcterms:W3CDTF">2023-11-22T07:35:00Z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