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ED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ПАМЯТКА </w:t>
      </w:r>
      <w:r w:rsidR="00B91C11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ПО РАСКРЫТИЮ </w:t>
      </w:r>
      <w:r w:rsidR="0049525B" w:rsidRPr="009377E7"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ИНФОРМАЦИИ</w:t>
      </w:r>
    </w:p>
    <w:p w:rsidR="00752B50" w:rsidRPr="007B0B71" w:rsidRDefault="007B0B71" w:rsidP="007B0B71">
      <w:pPr>
        <w:pStyle w:val="af"/>
        <w:jc w:val="center"/>
        <w:rPr>
          <w:b/>
          <w:caps/>
          <w:color w:val="548DD4" w:themeColor="text2" w:themeTint="99"/>
          <w:spacing w:val="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B0B71">
        <w:rPr>
          <w:rStyle w:val="20"/>
          <w:sz w:val="32"/>
          <w:szCs w:val="32"/>
        </w:rPr>
        <w:t xml:space="preserve">организациями, осуществляющими деятельность в сфере </w:t>
      </w:r>
      <w:r w:rsidR="00864BB8">
        <w:rPr>
          <w:rStyle w:val="20"/>
          <w:sz w:val="32"/>
          <w:szCs w:val="32"/>
        </w:rPr>
        <w:t>теплоснабжения</w:t>
      </w:r>
    </w:p>
    <w:p w:rsidR="006A2D06" w:rsidRDefault="006A2D06" w:rsidP="00A6535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118"/>
        <w:gridCol w:w="3690"/>
        <w:gridCol w:w="3823"/>
      </w:tblGrid>
      <w:tr w:rsidR="00864BB8" w:rsidTr="00A431B9">
        <w:trPr>
          <w:trHeight w:val="737"/>
        </w:trPr>
        <w:tc>
          <w:tcPr>
            <w:tcW w:w="14884" w:type="dxa"/>
            <w:gridSpan w:val="4"/>
          </w:tcPr>
          <w:p w:rsidR="00864BB8" w:rsidRPr="00C738A8" w:rsidRDefault="00864BB8" w:rsidP="00C738A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8A8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Раскрытие информации регулируемыми организациями (РО), осуществляющими деятельность в сфере теплоснабжения</w:t>
            </w:r>
          </w:p>
          <w:p w:rsidR="00864BB8" w:rsidRPr="00C738A8" w:rsidRDefault="00864BB8" w:rsidP="00C738A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864BB8" w:rsidTr="00A431B9">
        <w:trPr>
          <w:trHeight w:val="691"/>
        </w:trPr>
        <w:tc>
          <w:tcPr>
            <w:tcW w:w="4253" w:type="dxa"/>
            <w:vAlign w:val="center"/>
          </w:tcPr>
          <w:p w:rsidR="00864BB8" w:rsidRPr="009640AD" w:rsidRDefault="00864BB8" w:rsidP="00864B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Информация, подлежащая раскрытию</w:t>
            </w:r>
          </w:p>
        </w:tc>
        <w:tc>
          <w:tcPr>
            <w:tcW w:w="3118" w:type="dxa"/>
            <w:vAlign w:val="center"/>
          </w:tcPr>
          <w:p w:rsidR="00864BB8" w:rsidRPr="009640AD" w:rsidRDefault="00864BB8" w:rsidP="00864B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раскрываемой информации</w:t>
            </w:r>
          </w:p>
        </w:tc>
        <w:tc>
          <w:tcPr>
            <w:tcW w:w="3690" w:type="dxa"/>
            <w:vAlign w:val="center"/>
          </w:tcPr>
          <w:p w:rsidR="00864BB8" w:rsidRPr="009640AD" w:rsidRDefault="00864BB8" w:rsidP="00864B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0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периодичность</w:t>
            </w:r>
          </w:p>
        </w:tc>
        <w:tc>
          <w:tcPr>
            <w:tcW w:w="3823" w:type="dxa"/>
            <w:vAlign w:val="center"/>
          </w:tcPr>
          <w:p w:rsidR="00864BB8" w:rsidRPr="009640AD" w:rsidRDefault="00864BB8" w:rsidP="00864B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предоставления отчетности (шаблон ЕИАС)</w:t>
            </w:r>
          </w:p>
        </w:tc>
      </w:tr>
      <w:tr w:rsidR="00864BB8" w:rsidRPr="00643639" w:rsidTr="00A431B9">
        <w:trPr>
          <w:trHeight w:val="958"/>
        </w:trPr>
        <w:tc>
          <w:tcPr>
            <w:tcW w:w="4253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регулируемой организации (общая информация)</w:t>
            </w:r>
          </w:p>
        </w:tc>
        <w:tc>
          <w:tcPr>
            <w:tcW w:w="3118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п.19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864BB8" w:rsidRPr="00CB71F6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30 дней со дня внесения записи о гос. регистрации в ЕГРЮЛ/ЕГРИП (вновь созданным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  <w:r w:rsidRPr="00F442F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(п.15 Стандартов)</w:t>
            </w:r>
          </w:p>
        </w:tc>
        <w:tc>
          <w:tcPr>
            <w:tcW w:w="3823" w:type="dxa"/>
            <w:vAlign w:val="center"/>
          </w:tcPr>
          <w:p w:rsidR="00864BB8" w:rsidRPr="00643639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4363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PP110.OPEN.INFO.ORG.HEAT.EIAS</w:t>
            </w:r>
          </w:p>
        </w:tc>
      </w:tr>
      <w:tr w:rsidR="00643639" w:rsidRPr="00643639" w:rsidTr="00A431B9">
        <w:trPr>
          <w:trHeight w:val="476"/>
        </w:trPr>
        <w:tc>
          <w:tcPr>
            <w:tcW w:w="4253" w:type="dxa"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ценах (тарифах) на товары (услуги), подлежащих регулированию</w:t>
            </w:r>
          </w:p>
        </w:tc>
        <w:tc>
          <w:tcPr>
            <w:tcW w:w="3118" w:type="dxa"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BC1D0C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val="en-US" w:eastAsia="ru-RU"/>
              </w:rPr>
              <w:t>п.2</w:t>
            </w:r>
            <w:r w:rsidRPr="00BC1D0C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21</w:t>
            </w:r>
            <w:r w:rsidRPr="00BC1D0C">
              <w:rPr>
                <w:rFonts w:ascii="Times New Roman" w:eastAsia="Times New Roman" w:hAnsi="Times New Roman" w:cs="Times New Roman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Стандартов</w:t>
            </w:r>
          </w:p>
        </w:tc>
        <w:tc>
          <w:tcPr>
            <w:tcW w:w="3690" w:type="dxa"/>
            <w:vMerge w:val="restart"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1D0C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Не позднее 30 дней со дня принятия решения об установлении цен (тарифов)</w:t>
            </w:r>
            <w:r w:rsidRPr="00BC1D0C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br/>
            </w:r>
            <w:r w:rsidRPr="00BC1D0C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</w:t>
            </w:r>
            <w:r w:rsidRPr="00BC1D0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 31 Стандартов)</w:t>
            </w:r>
          </w:p>
        </w:tc>
        <w:tc>
          <w:tcPr>
            <w:tcW w:w="3823" w:type="dxa"/>
            <w:vMerge w:val="restart"/>
            <w:vAlign w:val="center"/>
          </w:tcPr>
          <w:p w:rsidR="00643639" w:rsidRPr="00643639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</w:pPr>
            <w:r w:rsidRPr="00643639"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  <w:t>PP110.OPEN.INFO.PRICE.HEAT.EIAS</w:t>
            </w:r>
          </w:p>
        </w:tc>
      </w:tr>
      <w:tr w:rsidR="00643639" w:rsidRPr="00C633AC" w:rsidTr="00A431B9">
        <w:trPr>
          <w:trHeight w:val="958"/>
        </w:trPr>
        <w:tc>
          <w:tcPr>
            <w:tcW w:w="4253" w:type="dxa"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 порядке выполнения технологических, технических и других мероприятий, связанных с подключением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(технологическим присоединением)</w:t>
            </w: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 системе теплоснабжения</w:t>
            </w:r>
          </w:p>
        </w:tc>
        <w:tc>
          <w:tcPr>
            <w:tcW w:w="3118" w:type="dxa"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C1D0C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п.28</w:t>
            </w:r>
            <w:r w:rsidRPr="00BC1D0C">
              <w:rPr>
                <w:rFonts w:ascii="Times New Roman" w:eastAsia="Times New Roman" w:hAnsi="Times New Roman" w:cs="Times New Roman"/>
                <w:color w:val="548DD4" w:themeColor="text2" w:themeTint="99"/>
                <w:sz w:val="19"/>
                <w:szCs w:val="19"/>
                <w:lang w:eastAsia="ru-RU"/>
              </w:rPr>
              <w:t xml:space="preserve"> </w:t>
            </w: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Стандартов</w:t>
            </w:r>
          </w:p>
          <w:p w:rsidR="00643639" w:rsidRDefault="00643639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(</w:t>
            </w:r>
            <w:r w:rsidRPr="00BC1D0C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в том числе путем опубликования на официальном сайте организации </w:t>
            </w:r>
          </w:p>
          <w:p w:rsidR="00643639" w:rsidRPr="00BC1D0C" w:rsidRDefault="00643639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BC1D0C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п.31 Стандартов</w:t>
            </w:r>
            <w:r w:rsidRPr="00BC1D0C">
              <w:rPr>
                <w:rFonts w:ascii="Arial" w:hAnsi="Arial" w:cs="Arial"/>
                <w:sz w:val="19"/>
                <w:szCs w:val="19"/>
                <w:u w:val="single"/>
              </w:rPr>
              <w:t>)</w:t>
            </w:r>
          </w:p>
        </w:tc>
        <w:tc>
          <w:tcPr>
            <w:tcW w:w="3690" w:type="dxa"/>
            <w:vMerge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23" w:type="dxa"/>
            <w:vMerge/>
            <w:vAlign w:val="center"/>
          </w:tcPr>
          <w:p w:rsidR="00643639" w:rsidRPr="00BC1D0C" w:rsidRDefault="00643639" w:rsidP="00643639">
            <w:pPr>
              <w:autoSpaceDE w:val="0"/>
              <w:autoSpaceDN w:val="0"/>
              <w:adjustRightInd w:val="0"/>
              <w:ind w:left="175" w:hanging="175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64BB8" w:rsidRPr="00A431B9" w:rsidTr="00A431B9">
        <w:trPr>
          <w:trHeight w:val="1507"/>
        </w:trPr>
        <w:tc>
          <w:tcPr>
            <w:tcW w:w="4253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наличии (отсутствии) технической возможности подключения (технологического присоединения) к системе теплоснабжения, а также о принятии и ходе рассмотрения заявок на заключение договора о подключении (технологическом присоединении) к системе теплоснабжения</w:t>
            </w:r>
          </w:p>
        </w:tc>
        <w:tc>
          <w:tcPr>
            <w:tcW w:w="3118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п.25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, 26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Ежеквартально, в течение 30 дней после окончания квартала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 35 Стандартов)</w:t>
            </w:r>
          </w:p>
        </w:tc>
        <w:tc>
          <w:tcPr>
            <w:tcW w:w="3823" w:type="dxa"/>
            <w:vAlign w:val="center"/>
          </w:tcPr>
          <w:p w:rsidR="00864BB8" w:rsidRPr="00A431B9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</w:pPr>
            <w:r w:rsidRPr="00A431B9"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  <w:t>PP110.OPEN.INFO.QUARTER.HEAT.EIAS</w:t>
            </w:r>
          </w:p>
        </w:tc>
      </w:tr>
      <w:tr w:rsidR="00A431B9" w:rsidRPr="00A431B9" w:rsidTr="00A431B9">
        <w:trPr>
          <w:trHeight w:val="796"/>
        </w:trPr>
        <w:tc>
          <w:tcPr>
            <w:tcW w:w="4253" w:type="dxa"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- о предложении РО об установлении </w:t>
            </w:r>
            <w:r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(цен) </w:t>
            </w: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тарифов в сфере теплоснабжения</w:t>
            </w:r>
          </w:p>
        </w:tc>
        <w:tc>
          <w:tcPr>
            <w:tcW w:w="3118" w:type="dxa"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п.30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Merge w:val="restart"/>
            <w:vAlign w:val="center"/>
          </w:tcPr>
          <w:p w:rsidR="00A431B9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30 дней со дня представления РО предложения об установлении цен (тарифов) </w:t>
            </w:r>
          </w:p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 36 Стандартов)</w:t>
            </w:r>
          </w:p>
        </w:tc>
        <w:tc>
          <w:tcPr>
            <w:tcW w:w="3823" w:type="dxa"/>
            <w:vMerge w:val="restart"/>
            <w:vAlign w:val="center"/>
          </w:tcPr>
          <w:p w:rsidR="00A431B9" w:rsidRPr="00A431B9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431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PP110.OPEN.INFO.REQUEST.HEAT.EIAS</w:t>
            </w:r>
          </w:p>
        </w:tc>
      </w:tr>
      <w:tr w:rsidR="00A431B9" w:rsidRPr="00C633AC" w:rsidTr="00A431B9">
        <w:trPr>
          <w:trHeight w:val="1342"/>
        </w:trPr>
        <w:tc>
          <w:tcPr>
            <w:tcW w:w="4253" w:type="dxa"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-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3118" w:type="dxa"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п.29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Merge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  <w:tc>
          <w:tcPr>
            <w:tcW w:w="3823" w:type="dxa"/>
            <w:vMerge/>
            <w:vAlign w:val="center"/>
          </w:tcPr>
          <w:p w:rsidR="00A431B9" w:rsidRPr="00F442FA" w:rsidRDefault="00A431B9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</w:tr>
      <w:tr w:rsidR="00A470F0" w:rsidRPr="00A470F0" w:rsidTr="00A431B9">
        <w:trPr>
          <w:trHeight w:val="932"/>
        </w:trPr>
        <w:tc>
          <w:tcPr>
            <w:tcW w:w="4253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показателях финансово-хозяйственной деятельности, включая структуру основных производственных затрат</w:t>
            </w: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п.22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Merge w:val="restart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Ежегодно, не позднее 30 апреля года, следующего за отчетным годом</w:t>
            </w:r>
            <w:r w:rsidRPr="00F442FA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</w:t>
            </w:r>
            <w:r w:rsidRPr="00F442FA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br/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(п.32 Стандартов)</w:t>
            </w:r>
          </w:p>
        </w:tc>
        <w:tc>
          <w:tcPr>
            <w:tcW w:w="3823" w:type="dxa"/>
            <w:vMerge w:val="restart"/>
            <w:vAlign w:val="center"/>
          </w:tcPr>
          <w:p w:rsidR="00A470F0" w:rsidRPr="00A470F0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</w:pPr>
            <w:r w:rsidRPr="00A470F0"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  <w:t>PP110.OPEN.INFO.BALANCE.HEAT.EIAS</w:t>
            </w:r>
          </w:p>
        </w:tc>
      </w:tr>
      <w:tr w:rsidR="00A470F0" w:rsidRPr="00C633AC" w:rsidTr="00A431B9">
        <w:trPr>
          <w:trHeight w:val="736"/>
        </w:trPr>
        <w:tc>
          <w:tcPr>
            <w:tcW w:w="4253" w:type="dxa"/>
            <w:vMerge w:val="restart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основных потребительских характеристиках товаров, услуг РО, цены (тарифы) на которые подлежат регулированию</w:t>
            </w: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008DF6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«а»-«д» п.23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2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470F0" w:rsidRPr="00C633AC" w:rsidTr="00A431B9">
        <w:trPr>
          <w:trHeight w:val="996"/>
        </w:trPr>
        <w:tc>
          <w:tcPr>
            <w:tcW w:w="425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«е»-«ж» п.23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>В течение 30 дней после окончания отчетного квартала, за который раскрывается информация</w:t>
            </w:r>
          </w:p>
          <w:p w:rsidR="00A470F0" w:rsidRPr="00CB71F6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(п.15 Стандартов)</w:t>
            </w:r>
          </w:p>
        </w:tc>
        <w:tc>
          <w:tcPr>
            <w:tcW w:w="382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70F0" w:rsidRPr="00A470F0" w:rsidTr="00A431B9">
        <w:trPr>
          <w:trHeight w:val="700"/>
        </w:trPr>
        <w:tc>
          <w:tcPr>
            <w:tcW w:w="4253" w:type="dxa"/>
            <w:vMerge w:val="restart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об инвестиционных программах РО и отчетах об их исполнении</w:t>
            </w: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«а»-«д»</w:t>
            </w:r>
            <w:r w:rsidRPr="00F442FA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(за исключением факт. данных), </w:t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«з» п.24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Не позднее 30 дней со дня утверждения инвестиционной программы </w:t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(п.33 Стандартов)</w:t>
            </w:r>
          </w:p>
        </w:tc>
        <w:tc>
          <w:tcPr>
            <w:tcW w:w="3823" w:type="dxa"/>
            <w:vMerge w:val="restart"/>
            <w:vAlign w:val="center"/>
          </w:tcPr>
          <w:p w:rsidR="00A470F0" w:rsidRPr="00A470F0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</w:pPr>
            <w:r w:rsidRPr="00A470F0">
              <w:rPr>
                <w:rFonts w:ascii="Times New Roman" w:eastAsia="Times New Roman" w:hAnsi="Times New Roman" w:cs="Arial"/>
                <w:sz w:val="19"/>
                <w:szCs w:val="19"/>
                <w:lang w:val="en-US" w:eastAsia="ru-RU"/>
              </w:rPr>
              <w:t>PP110.OPEN.INFO.INVEST.HEAT.EIAS</w:t>
            </w:r>
          </w:p>
        </w:tc>
      </w:tr>
      <w:tr w:rsidR="00A470F0" w:rsidRPr="00C633AC" w:rsidTr="00A431B9">
        <w:trPr>
          <w:trHeight w:val="697"/>
        </w:trPr>
        <w:tc>
          <w:tcPr>
            <w:tcW w:w="4253" w:type="dxa"/>
            <w:vMerge/>
            <w:vAlign w:val="center"/>
          </w:tcPr>
          <w:p w:rsidR="00A470F0" w:rsidRPr="00A470F0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Подпункты «д»</w:t>
            </w:r>
            <w:r w:rsidRPr="00F442FA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(в отношении факт. данных), </w:t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«е» п.24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A470F0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Не позднее 30 апреля года, следующего за отчетным</w:t>
            </w:r>
          </w:p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(п.3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</w:t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</w:tc>
        <w:tc>
          <w:tcPr>
            <w:tcW w:w="382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</w:tr>
      <w:tr w:rsidR="00A470F0" w:rsidRPr="00E856E4" w:rsidTr="00A431B9">
        <w:trPr>
          <w:trHeight w:val="834"/>
        </w:trPr>
        <w:tc>
          <w:tcPr>
            <w:tcW w:w="425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Подпункт «ж» п.24</w:t>
            </w:r>
            <w:r w:rsidRPr="00F442F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A470F0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>В течение 30 дней со дня принятия решения о внесении изменений в инвестиционную программу</w:t>
            </w:r>
          </w:p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(п.3</w:t>
            </w:r>
            <w:r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4</w:t>
            </w: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 xml:space="preserve"> Стандартов)</w:t>
            </w:r>
          </w:p>
        </w:tc>
        <w:tc>
          <w:tcPr>
            <w:tcW w:w="3823" w:type="dxa"/>
            <w:vMerge/>
            <w:vAlign w:val="center"/>
          </w:tcPr>
          <w:p w:rsidR="00A470F0" w:rsidRPr="00F442FA" w:rsidRDefault="00A470F0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</w:p>
        </w:tc>
      </w:tr>
      <w:tr w:rsidR="00864BB8" w:rsidRPr="00A470F0" w:rsidTr="00A431B9">
        <w:trPr>
          <w:trHeight w:val="1716"/>
        </w:trPr>
        <w:tc>
          <w:tcPr>
            <w:tcW w:w="4253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sz w:val="19"/>
                <w:szCs w:val="19"/>
                <w:lang w:eastAsia="ru-RU"/>
              </w:rPr>
              <w:t xml:space="preserve">- об условиях, на которых осуществляется поставка товаров (оказание услуг), цены (тарифы) на которые подлежат регулированию, и (или) условиях договоров о подключении (технологическом присоединении) к системе теплоснабжения </w:t>
            </w:r>
          </w:p>
        </w:tc>
        <w:tc>
          <w:tcPr>
            <w:tcW w:w="3118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п.27</w:t>
            </w:r>
            <w:r w:rsidRPr="00F442FA">
              <w:rPr>
                <w:rFonts w:ascii="Times New Roman" w:eastAsia="Times New Roman" w:hAnsi="Times New Roman" w:cs="Arial"/>
                <w:w w:val="99"/>
                <w:sz w:val="19"/>
                <w:szCs w:val="19"/>
                <w:lang w:eastAsia="ru-RU"/>
              </w:rPr>
              <w:t xml:space="preserve"> Стандартов</w:t>
            </w:r>
          </w:p>
        </w:tc>
        <w:tc>
          <w:tcPr>
            <w:tcW w:w="3690" w:type="dxa"/>
            <w:vAlign w:val="center"/>
          </w:tcPr>
          <w:p w:rsidR="00864BB8" w:rsidRPr="00F442FA" w:rsidRDefault="00864BB8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00F442FA">
              <w:rPr>
                <w:rFonts w:ascii="Times New Roman" w:hAnsi="Times New Roman" w:cs="Times New Roman"/>
                <w:sz w:val="19"/>
                <w:szCs w:val="19"/>
              </w:rPr>
              <w:t>Ежегодно, до 30 апреля текущего года</w:t>
            </w:r>
          </w:p>
          <w:p w:rsidR="00864BB8" w:rsidRPr="00F442FA" w:rsidRDefault="00864BB8" w:rsidP="0064363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F442FA">
              <w:rPr>
                <w:rFonts w:ascii="Times New Roman" w:eastAsia="Times New Roman" w:hAnsi="Times New Roman" w:cs="Arial"/>
                <w:b/>
                <w:color w:val="548DD4" w:themeColor="text2" w:themeTint="99"/>
                <w:w w:val="99"/>
                <w:sz w:val="19"/>
                <w:szCs w:val="19"/>
                <w:lang w:eastAsia="ru-RU"/>
              </w:rPr>
              <w:t>(п.15 Стандартов)</w:t>
            </w:r>
          </w:p>
        </w:tc>
        <w:tc>
          <w:tcPr>
            <w:tcW w:w="3823" w:type="dxa"/>
            <w:vAlign w:val="center"/>
          </w:tcPr>
          <w:p w:rsidR="00864BB8" w:rsidRPr="00A470F0" w:rsidRDefault="00A470F0" w:rsidP="0064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470F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PP110.OPEN.INFO.TERMS.HEAT.EIAS</w:t>
            </w:r>
          </w:p>
        </w:tc>
      </w:tr>
    </w:tbl>
    <w:p w:rsidR="00010060" w:rsidRDefault="00010060" w:rsidP="005B353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010060" w:rsidSect="00864BB8">
      <w:headerReference w:type="default" r:id="rId8"/>
      <w:pgSz w:w="16838" w:h="11906" w:orient="landscape"/>
      <w:pgMar w:top="1418" w:right="709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E8" w:rsidRDefault="00826FE8" w:rsidP="00934B54">
      <w:pPr>
        <w:spacing w:after="0" w:line="240" w:lineRule="auto"/>
      </w:pPr>
      <w:r>
        <w:separator/>
      </w:r>
    </w:p>
  </w:endnote>
  <w:endnote w:type="continuationSeparator" w:id="0">
    <w:p w:rsidR="00826FE8" w:rsidRDefault="00826FE8" w:rsidP="0093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E8" w:rsidRDefault="00826FE8" w:rsidP="00934B54">
      <w:pPr>
        <w:spacing w:after="0" w:line="240" w:lineRule="auto"/>
      </w:pPr>
      <w:r>
        <w:separator/>
      </w:r>
    </w:p>
  </w:footnote>
  <w:footnote w:type="continuationSeparator" w:id="0">
    <w:p w:rsidR="00826FE8" w:rsidRDefault="00826FE8" w:rsidP="0093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98470"/>
      <w:docPartObj>
        <w:docPartGallery w:val="Page Numbers (Top of Page)"/>
        <w:docPartUnique/>
      </w:docPartObj>
    </w:sdtPr>
    <w:sdtEndPr/>
    <w:sdtContent>
      <w:p w:rsidR="00826FE8" w:rsidRDefault="00826F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F0">
          <w:rPr>
            <w:noProof/>
          </w:rPr>
          <w:t>2</w:t>
        </w:r>
        <w:r>
          <w:fldChar w:fldCharType="end"/>
        </w:r>
      </w:p>
    </w:sdtContent>
  </w:sdt>
  <w:p w:rsidR="00826FE8" w:rsidRDefault="00826F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6A1A61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0B74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60FD"/>
    <w:multiLevelType w:val="hybridMultilevel"/>
    <w:tmpl w:val="87043754"/>
    <w:lvl w:ilvl="0" w:tplc="656E9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2B4B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26E8"/>
    <w:multiLevelType w:val="hybridMultilevel"/>
    <w:tmpl w:val="B7DC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324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F7BA5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662C"/>
    <w:multiLevelType w:val="hybridMultilevel"/>
    <w:tmpl w:val="E316772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1A6204"/>
    <w:multiLevelType w:val="hybridMultilevel"/>
    <w:tmpl w:val="0096DC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5B"/>
    <w:rsid w:val="000000FB"/>
    <w:rsid w:val="000041CA"/>
    <w:rsid w:val="000041E9"/>
    <w:rsid w:val="00004CA6"/>
    <w:rsid w:val="00010060"/>
    <w:rsid w:val="00020A88"/>
    <w:rsid w:val="000233E1"/>
    <w:rsid w:val="0002739F"/>
    <w:rsid w:val="000276F0"/>
    <w:rsid w:val="000350FD"/>
    <w:rsid w:val="0003644E"/>
    <w:rsid w:val="000367C5"/>
    <w:rsid w:val="0005102A"/>
    <w:rsid w:val="00053885"/>
    <w:rsid w:val="000549ED"/>
    <w:rsid w:val="0005741F"/>
    <w:rsid w:val="000624B3"/>
    <w:rsid w:val="000872F7"/>
    <w:rsid w:val="000937FE"/>
    <w:rsid w:val="000B27A3"/>
    <w:rsid w:val="000B3659"/>
    <w:rsid w:val="000B4831"/>
    <w:rsid w:val="000B4C1C"/>
    <w:rsid w:val="000B5572"/>
    <w:rsid w:val="000C0838"/>
    <w:rsid w:val="000C6D27"/>
    <w:rsid w:val="000D0CB2"/>
    <w:rsid w:val="000D3134"/>
    <w:rsid w:val="000D3575"/>
    <w:rsid w:val="000D5713"/>
    <w:rsid w:val="000D58FF"/>
    <w:rsid w:val="000E0B4D"/>
    <w:rsid w:val="000F6D0E"/>
    <w:rsid w:val="00106C5D"/>
    <w:rsid w:val="00116CB7"/>
    <w:rsid w:val="00116FC1"/>
    <w:rsid w:val="00124260"/>
    <w:rsid w:val="00134C4C"/>
    <w:rsid w:val="00135E6D"/>
    <w:rsid w:val="00160E77"/>
    <w:rsid w:val="001734CA"/>
    <w:rsid w:val="00174966"/>
    <w:rsid w:val="00197E44"/>
    <w:rsid w:val="001B5701"/>
    <w:rsid w:val="001B5AD2"/>
    <w:rsid w:val="001B630A"/>
    <w:rsid w:val="001C4934"/>
    <w:rsid w:val="001D7538"/>
    <w:rsid w:val="00211BB4"/>
    <w:rsid w:val="00216485"/>
    <w:rsid w:val="0023007F"/>
    <w:rsid w:val="0023721D"/>
    <w:rsid w:val="002378DC"/>
    <w:rsid w:val="00237EAA"/>
    <w:rsid w:val="002416B4"/>
    <w:rsid w:val="00244590"/>
    <w:rsid w:val="00250997"/>
    <w:rsid w:val="00255A1D"/>
    <w:rsid w:val="00263B67"/>
    <w:rsid w:val="002758BC"/>
    <w:rsid w:val="00284B0B"/>
    <w:rsid w:val="002856E5"/>
    <w:rsid w:val="002A10A9"/>
    <w:rsid w:val="002A685D"/>
    <w:rsid w:val="002A71E5"/>
    <w:rsid w:val="002B074A"/>
    <w:rsid w:val="002C0EA5"/>
    <w:rsid w:val="002F146A"/>
    <w:rsid w:val="002F4587"/>
    <w:rsid w:val="0030543D"/>
    <w:rsid w:val="00320846"/>
    <w:rsid w:val="00344341"/>
    <w:rsid w:val="00356482"/>
    <w:rsid w:val="00367EF4"/>
    <w:rsid w:val="00383513"/>
    <w:rsid w:val="0039685F"/>
    <w:rsid w:val="00396E9F"/>
    <w:rsid w:val="00397774"/>
    <w:rsid w:val="003A7412"/>
    <w:rsid w:val="003C0BAB"/>
    <w:rsid w:val="003D2E9E"/>
    <w:rsid w:val="003F690C"/>
    <w:rsid w:val="004042F3"/>
    <w:rsid w:val="00416AF8"/>
    <w:rsid w:val="0042163D"/>
    <w:rsid w:val="00427854"/>
    <w:rsid w:val="0043027B"/>
    <w:rsid w:val="00432196"/>
    <w:rsid w:val="00440CBE"/>
    <w:rsid w:val="00446C6A"/>
    <w:rsid w:val="004521D7"/>
    <w:rsid w:val="004545AE"/>
    <w:rsid w:val="0046280C"/>
    <w:rsid w:val="004706E0"/>
    <w:rsid w:val="0048626E"/>
    <w:rsid w:val="00487F00"/>
    <w:rsid w:val="0049525B"/>
    <w:rsid w:val="004B1EF0"/>
    <w:rsid w:val="004C6798"/>
    <w:rsid w:val="004D2BC7"/>
    <w:rsid w:val="004D36AF"/>
    <w:rsid w:val="004D72A4"/>
    <w:rsid w:val="004E1C50"/>
    <w:rsid w:val="004E2845"/>
    <w:rsid w:val="00570551"/>
    <w:rsid w:val="005723E7"/>
    <w:rsid w:val="00574E06"/>
    <w:rsid w:val="005770DC"/>
    <w:rsid w:val="00587050"/>
    <w:rsid w:val="00590373"/>
    <w:rsid w:val="0059057A"/>
    <w:rsid w:val="00591894"/>
    <w:rsid w:val="005A0A26"/>
    <w:rsid w:val="005A39DE"/>
    <w:rsid w:val="005B353F"/>
    <w:rsid w:val="005C35DD"/>
    <w:rsid w:val="005D0ED6"/>
    <w:rsid w:val="005E1250"/>
    <w:rsid w:val="005E2173"/>
    <w:rsid w:val="005E41DB"/>
    <w:rsid w:val="0060216B"/>
    <w:rsid w:val="006071A6"/>
    <w:rsid w:val="006404A4"/>
    <w:rsid w:val="00641FC2"/>
    <w:rsid w:val="00643639"/>
    <w:rsid w:val="00647A91"/>
    <w:rsid w:val="00665DAF"/>
    <w:rsid w:val="00665DEB"/>
    <w:rsid w:val="00666DDA"/>
    <w:rsid w:val="0067158F"/>
    <w:rsid w:val="00681EF4"/>
    <w:rsid w:val="0068630D"/>
    <w:rsid w:val="006A2D06"/>
    <w:rsid w:val="006B5A26"/>
    <w:rsid w:val="006C5674"/>
    <w:rsid w:val="006C56DD"/>
    <w:rsid w:val="006C63E5"/>
    <w:rsid w:val="006C6BE8"/>
    <w:rsid w:val="006E4A68"/>
    <w:rsid w:val="00702C6F"/>
    <w:rsid w:val="007034DF"/>
    <w:rsid w:val="00705E2F"/>
    <w:rsid w:val="00705FFF"/>
    <w:rsid w:val="00731FE4"/>
    <w:rsid w:val="007376A2"/>
    <w:rsid w:val="00752B50"/>
    <w:rsid w:val="00756DDB"/>
    <w:rsid w:val="00764412"/>
    <w:rsid w:val="007879A3"/>
    <w:rsid w:val="00794CD9"/>
    <w:rsid w:val="007B05CC"/>
    <w:rsid w:val="007B0B71"/>
    <w:rsid w:val="007C0AC1"/>
    <w:rsid w:val="007C1D72"/>
    <w:rsid w:val="007C4CC5"/>
    <w:rsid w:val="007D06FD"/>
    <w:rsid w:val="007D35F9"/>
    <w:rsid w:val="007E6D8F"/>
    <w:rsid w:val="007F5306"/>
    <w:rsid w:val="0082454E"/>
    <w:rsid w:val="00826FE8"/>
    <w:rsid w:val="00827C2E"/>
    <w:rsid w:val="00864BB8"/>
    <w:rsid w:val="0087018B"/>
    <w:rsid w:val="00873442"/>
    <w:rsid w:val="00874D47"/>
    <w:rsid w:val="00884B61"/>
    <w:rsid w:val="008854D9"/>
    <w:rsid w:val="0088744C"/>
    <w:rsid w:val="00892C75"/>
    <w:rsid w:val="008B0B47"/>
    <w:rsid w:val="008B10BA"/>
    <w:rsid w:val="008B7B04"/>
    <w:rsid w:val="008C4E76"/>
    <w:rsid w:val="008C652E"/>
    <w:rsid w:val="008C7DB7"/>
    <w:rsid w:val="008E3C1E"/>
    <w:rsid w:val="008F0100"/>
    <w:rsid w:val="008F6C00"/>
    <w:rsid w:val="00901692"/>
    <w:rsid w:val="00912655"/>
    <w:rsid w:val="00916BFE"/>
    <w:rsid w:val="00917FB9"/>
    <w:rsid w:val="00923FDD"/>
    <w:rsid w:val="00927DD8"/>
    <w:rsid w:val="00934B54"/>
    <w:rsid w:val="009377E7"/>
    <w:rsid w:val="00941D77"/>
    <w:rsid w:val="00943E35"/>
    <w:rsid w:val="009566F7"/>
    <w:rsid w:val="009640AD"/>
    <w:rsid w:val="00974A02"/>
    <w:rsid w:val="009A287F"/>
    <w:rsid w:val="009A6BDD"/>
    <w:rsid w:val="009B1D85"/>
    <w:rsid w:val="009B7CA5"/>
    <w:rsid w:val="009E2303"/>
    <w:rsid w:val="009E48CB"/>
    <w:rsid w:val="009F16DB"/>
    <w:rsid w:val="009F4A66"/>
    <w:rsid w:val="009F6F54"/>
    <w:rsid w:val="00A02A8E"/>
    <w:rsid w:val="00A0458E"/>
    <w:rsid w:val="00A10C8F"/>
    <w:rsid w:val="00A200AC"/>
    <w:rsid w:val="00A25BC1"/>
    <w:rsid w:val="00A3172E"/>
    <w:rsid w:val="00A35FD3"/>
    <w:rsid w:val="00A41A9B"/>
    <w:rsid w:val="00A431B9"/>
    <w:rsid w:val="00A470F0"/>
    <w:rsid w:val="00A47D6B"/>
    <w:rsid w:val="00A50C1E"/>
    <w:rsid w:val="00A62FF4"/>
    <w:rsid w:val="00A65357"/>
    <w:rsid w:val="00A763CC"/>
    <w:rsid w:val="00A97F4B"/>
    <w:rsid w:val="00AA0E4C"/>
    <w:rsid w:val="00AA716C"/>
    <w:rsid w:val="00AB08EC"/>
    <w:rsid w:val="00AC6593"/>
    <w:rsid w:val="00AC75D7"/>
    <w:rsid w:val="00AF0479"/>
    <w:rsid w:val="00AF286F"/>
    <w:rsid w:val="00B1595D"/>
    <w:rsid w:val="00B22817"/>
    <w:rsid w:val="00B27B15"/>
    <w:rsid w:val="00B35E3D"/>
    <w:rsid w:val="00B41DB9"/>
    <w:rsid w:val="00B42450"/>
    <w:rsid w:val="00B45913"/>
    <w:rsid w:val="00B45C35"/>
    <w:rsid w:val="00B46D6A"/>
    <w:rsid w:val="00B61CB9"/>
    <w:rsid w:val="00B61D45"/>
    <w:rsid w:val="00B623CC"/>
    <w:rsid w:val="00B71D60"/>
    <w:rsid w:val="00B91C11"/>
    <w:rsid w:val="00BB01C5"/>
    <w:rsid w:val="00BB3B41"/>
    <w:rsid w:val="00BB4986"/>
    <w:rsid w:val="00BB69ED"/>
    <w:rsid w:val="00BC1240"/>
    <w:rsid w:val="00BC1D0C"/>
    <w:rsid w:val="00BC7EC3"/>
    <w:rsid w:val="00BD1827"/>
    <w:rsid w:val="00BD30BE"/>
    <w:rsid w:val="00BD69DE"/>
    <w:rsid w:val="00BE15FC"/>
    <w:rsid w:val="00BE6E0F"/>
    <w:rsid w:val="00BF0CCD"/>
    <w:rsid w:val="00C217BE"/>
    <w:rsid w:val="00C23B59"/>
    <w:rsid w:val="00C376BC"/>
    <w:rsid w:val="00C44160"/>
    <w:rsid w:val="00C479B4"/>
    <w:rsid w:val="00C50872"/>
    <w:rsid w:val="00C633AC"/>
    <w:rsid w:val="00C738A8"/>
    <w:rsid w:val="00C773FA"/>
    <w:rsid w:val="00C83BBA"/>
    <w:rsid w:val="00C97E88"/>
    <w:rsid w:val="00CA479E"/>
    <w:rsid w:val="00CB062A"/>
    <w:rsid w:val="00CB2C6E"/>
    <w:rsid w:val="00CB4892"/>
    <w:rsid w:val="00CB4A85"/>
    <w:rsid w:val="00CB4FF2"/>
    <w:rsid w:val="00CB71F6"/>
    <w:rsid w:val="00CB748E"/>
    <w:rsid w:val="00CC5B63"/>
    <w:rsid w:val="00CD2299"/>
    <w:rsid w:val="00CD2BB8"/>
    <w:rsid w:val="00CF3179"/>
    <w:rsid w:val="00D05797"/>
    <w:rsid w:val="00D123B7"/>
    <w:rsid w:val="00D13626"/>
    <w:rsid w:val="00D14930"/>
    <w:rsid w:val="00D40104"/>
    <w:rsid w:val="00D42302"/>
    <w:rsid w:val="00D43741"/>
    <w:rsid w:val="00D53816"/>
    <w:rsid w:val="00D55DB1"/>
    <w:rsid w:val="00D57E74"/>
    <w:rsid w:val="00D629A9"/>
    <w:rsid w:val="00D67499"/>
    <w:rsid w:val="00D7089A"/>
    <w:rsid w:val="00D857A0"/>
    <w:rsid w:val="00D926AC"/>
    <w:rsid w:val="00D93057"/>
    <w:rsid w:val="00D936A5"/>
    <w:rsid w:val="00DA39BD"/>
    <w:rsid w:val="00DB10DC"/>
    <w:rsid w:val="00DB4834"/>
    <w:rsid w:val="00DB5976"/>
    <w:rsid w:val="00DB6AA2"/>
    <w:rsid w:val="00DC12A6"/>
    <w:rsid w:val="00DD081A"/>
    <w:rsid w:val="00DF239E"/>
    <w:rsid w:val="00DF770C"/>
    <w:rsid w:val="00E018F5"/>
    <w:rsid w:val="00E04709"/>
    <w:rsid w:val="00E15524"/>
    <w:rsid w:val="00E22C14"/>
    <w:rsid w:val="00E2699B"/>
    <w:rsid w:val="00E315DB"/>
    <w:rsid w:val="00E368A6"/>
    <w:rsid w:val="00E4321D"/>
    <w:rsid w:val="00E45319"/>
    <w:rsid w:val="00E67C04"/>
    <w:rsid w:val="00E76F3D"/>
    <w:rsid w:val="00E82245"/>
    <w:rsid w:val="00E856E4"/>
    <w:rsid w:val="00E91518"/>
    <w:rsid w:val="00E926A7"/>
    <w:rsid w:val="00E92CA7"/>
    <w:rsid w:val="00EA79ED"/>
    <w:rsid w:val="00EC6630"/>
    <w:rsid w:val="00EF1A21"/>
    <w:rsid w:val="00F1664B"/>
    <w:rsid w:val="00F16DB5"/>
    <w:rsid w:val="00F240AC"/>
    <w:rsid w:val="00F252A9"/>
    <w:rsid w:val="00F254D7"/>
    <w:rsid w:val="00F26561"/>
    <w:rsid w:val="00F26A51"/>
    <w:rsid w:val="00F44135"/>
    <w:rsid w:val="00F442FA"/>
    <w:rsid w:val="00F47E88"/>
    <w:rsid w:val="00F60D36"/>
    <w:rsid w:val="00F66AAD"/>
    <w:rsid w:val="00F71DEB"/>
    <w:rsid w:val="00F752E5"/>
    <w:rsid w:val="00F80DC1"/>
    <w:rsid w:val="00F80F07"/>
    <w:rsid w:val="00F83B17"/>
    <w:rsid w:val="00F83DA7"/>
    <w:rsid w:val="00F87273"/>
    <w:rsid w:val="00F87BB8"/>
    <w:rsid w:val="00FA117E"/>
    <w:rsid w:val="00FD5F2D"/>
    <w:rsid w:val="00FE0D6C"/>
    <w:rsid w:val="00FE7238"/>
    <w:rsid w:val="00FF6403"/>
    <w:rsid w:val="00FF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5267"/>
  <w15:docId w15:val="{4695AD99-B8CA-46D4-A17F-8F2746DA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7B"/>
  </w:style>
  <w:style w:type="paragraph" w:styleId="1">
    <w:name w:val="heading 1"/>
    <w:basedOn w:val="a"/>
    <w:link w:val="10"/>
    <w:uiPriority w:val="9"/>
    <w:qFormat/>
    <w:rsid w:val="005E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0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250"/>
    <w:rPr>
      <w:b/>
      <w:bCs/>
    </w:rPr>
  </w:style>
  <w:style w:type="character" w:styleId="a5">
    <w:name w:val="Hyperlink"/>
    <w:basedOn w:val="a0"/>
    <w:uiPriority w:val="99"/>
    <w:unhideWhenUsed/>
    <w:rsid w:val="005E125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12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E217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30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B54"/>
  </w:style>
  <w:style w:type="paragraph" w:styleId="ad">
    <w:name w:val="footer"/>
    <w:basedOn w:val="a"/>
    <w:link w:val="ae"/>
    <w:uiPriority w:val="99"/>
    <w:unhideWhenUsed/>
    <w:rsid w:val="0093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B54"/>
  </w:style>
  <w:style w:type="character" w:customStyle="1" w:styleId="20">
    <w:name w:val="Заголовок 2 Знак"/>
    <w:basedOn w:val="a0"/>
    <w:link w:val="2"/>
    <w:uiPriority w:val="9"/>
    <w:rsid w:val="00004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next w:val="a"/>
    <w:link w:val="af0"/>
    <w:uiPriority w:val="10"/>
    <w:qFormat/>
    <w:rsid w:val="00004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004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B0B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404E-F78A-4AF4-AE34-5D40002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Маршава Леонтий Амиранович</dc:creator>
  <cp:lastModifiedBy>Асанова Ксения Сергеевна</cp:lastModifiedBy>
  <cp:revision>3</cp:revision>
  <cp:lastPrinted>2018-12-06T04:59:00Z</cp:lastPrinted>
  <dcterms:created xsi:type="dcterms:W3CDTF">2023-09-11T06:28:00Z</dcterms:created>
  <dcterms:modified xsi:type="dcterms:W3CDTF">2023-09-11T10:37:00Z</dcterms:modified>
</cp:coreProperties>
</file>