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710800">
        <w:rPr>
          <w:b/>
          <w:color w:val="323232"/>
          <w:spacing w:val="-2"/>
          <w:sz w:val="28"/>
          <w:szCs w:val="28"/>
        </w:rPr>
        <w:t>27</w:t>
      </w:r>
      <w:r w:rsidR="00091F51">
        <w:rPr>
          <w:b/>
          <w:color w:val="323232"/>
          <w:spacing w:val="-2"/>
          <w:sz w:val="28"/>
          <w:szCs w:val="28"/>
        </w:rPr>
        <w:t xml:space="preserve"> </w:t>
      </w:r>
      <w:r w:rsidR="00CF517B">
        <w:rPr>
          <w:b/>
          <w:color w:val="323232"/>
          <w:spacing w:val="-2"/>
          <w:sz w:val="28"/>
          <w:szCs w:val="28"/>
        </w:rPr>
        <w:t>апреля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CF517B" w:rsidRPr="00CF517B" w:rsidRDefault="00833E15" w:rsidP="00710800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CF517B">
        <w:rPr>
          <w:bCs/>
          <w:sz w:val="28"/>
          <w:szCs w:val="28"/>
        </w:rPr>
        <w:t xml:space="preserve"> </w:t>
      </w:r>
      <w:r w:rsidR="00710800" w:rsidRPr="00710800">
        <w:rPr>
          <w:sz w:val="28"/>
          <w:szCs w:val="26"/>
        </w:rPr>
        <w:t>Об установлении тарифов на подключение (тех</w:t>
      </w:r>
      <w:r w:rsidR="00710800">
        <w:rPr>
          <w:sz w:val="28"/>
          <w:szCs w:val="26"/>
        </w:rPr>
        <w:t>нологическое присо</w:t>
      </w:r>
      <w:bookmarkStart w:id="0" w:name="_GoBack"/>
      <w:bookmarkEnd w:id="0"/>
      <w:r w:rsidR="00710800">
        <w:rPr>
          <w:sz w:val="28"/>
          <w:szCs w:val="26"/>
        </w:rPr>
        <w:t xml:space="preserve">единение) к </w:t>
      </w:r>
      <w:r w:rsidR="00710800" w:rsidRPr="00710800">
        <w:rPr>
          <w:sz w:val="28"/>
          <w:szCs w:val="26"/>
        </w:rPr>
        <w:t>централизованной системе холодного водоснабжения МУП «</w:t>
      </w:r>
      <w:proofErr w:type="spellStart"/>
      <w:r w:rsidR="00710800" w:rsidRPr="00710800">
        <w:rPr>
          <w:sz w:val="28"/>
          <w:szCs w:val="26"/>
        </w:rPr>
        <w:t>Каменноярское</w:t>
      </w:r>
      <w:proofErr w:type="spellEnd"/>
      <w:r w:rsidR="00710800" w:rsidRPr="00710800">
        <w:rPr>
          <w:sz w:val="28"/>
          <w:szCs w:val="26"/>
        </w:rPr>
        <w:t xml:space="preserve"> коммунальное хозяйство» на 2023 год</w:t>
      </w:r>
    </w:p>
    <w:p w:rsidR="00510DC0" w:rsidRPr="00CF517B" w:rsidRDefault="00CF517B" w:rsidP="00CF517B">
      <w:pPr>
        <w:ind w:left="56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10DC0" w:rsidRPr="00CF517B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6728B1">
        <w:rPr>
          <w:bCs/>
          <w:sz w:val="28"/>
          <w:szCs w:val="28"/>
        </w:rPr>
        <w:t>Нестерова</w:t>
      </w:r>
      <w:r w:rsidR="00AC2260">
        <w:rPr>
          <w:bCs/>
          <w:sz w:val="28"/>
          <w:szCs w:val="28"/>
        </w:rPr>
        <w:t xml:space="preserve"> Марина </w:t>
      </w:r>
      <w:r w:rsidR="006728B1">
        <w:rPr>
          <w:bCs/>
          <w:sz w:val="28"/>
          <w:szCs w:val="28"/>
        </w:rPr>
        <w:t>Игорев</w:t>
      </w:r>
      <w:r w:rsidR="00AC2260">
        <w:rPr>
          <w:bCs/>
          <w:sz w:val="28"/>
          <w:szCs w:val="28"/>
        </w:rPr>
        <w:t>на</w:t>
      </w:r>
      <w:r w:rsidRPr="00510DC0">
        <w:rPr>
          <w:bCs/>
          <w:sz w:val="28"/>
          <w:szCs w:val="28"/>
        </w:rPr>
        <w:t xml:space="preserve"> – </w:t>
      </w:r>
      <w:r w:rsidR="006728B1">
        <w:rPr>
          <w:sz w:val="28"/>
          <w:szCs w:val="26"/>
        </w:rPr>
        <w:t>ведущий специалист</w:t>
      </w:r>
    </w:p>
    <w:p w:rsidR="006149CC" w:rsidRDefault="00CF517B" w:rsidP="00CF517B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510DC0" w:rsidRPr="00D13CC3">
        <w:rPr>
          <w:b/>
          <w:bCs/>
          <w:sz w:val="28"/>
          <w:szCs w:val="28"/>
          <w:u w:val="single"/>
        </w:rPr>
        <w:t>Приглашенные:</w:t>
      </w:r>
      <w:r w:rsidR="00510DC0"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нет.</w:t>
      </w:r>
    </w:p>
    <w:p w:rsidR="00833E15" w:rsidRDefault="00833E15" w:rsidP="00DE21BE">
      <w:pPr>
        <w:jc w:val="both"/>
        <w:rPr>
          <w:sz w:val="28"/>
          <w:szCs w:val="28"/>
        </w:rPr>
      </w:pPr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45375"/>
    <w:rsid w:val="005E4667"/>
    <w:rsid w:val="006149CC"/>
    <w:rsid w:val="006728B1"/>
    <w:rsid w:val="006C5B1E"/>
    <w:rsid w:val="006F25D2"/>
    <w:rsid w:val="006F6EDB"/>
    <w:rsid w:val="00710800"/>
    <w:rsid w:val="00723CD0"/>
    <w:rsid w:val="0076065D"/>
    <w:rsid w:val="007D0F21"/>
    <w:rsid w:val="007E7CB5"/>
    <w:rsid w:val="00804A45"/>
    <w:rsid w:val="00833E15"/>
    <w:rsid w:val="00874830"/>
    <w:rsid w:val="008A6EE1"/>
    <w:rsid w:val="008C1B04"/>
    <w:rsid w:val="00913477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25FF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2022-12-07T05:04:00Z</cp:lastPrinted>
  <dcterms:created xsi:type="dcterms:W3CDTF">2023-04-18T12:53:00Z</dcterms:created>
  <dcterms:modified xsi:type="dcterms:W3CDTF">2023-04-18T12:53:00Z</dcterms:modified>
</cp:coreProperties>
</file>