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3323" wp14:editId="506769E8">
                <wp:simplePos x="0" y="0"/>
                <wp:positionH relativeFrom="column">
                  <wp:posOffset>2717800</wp:posOffset>
                </wp:positionH>
                <wp:positionV relativeFrom="paragraph">
                  <wp:posOffset>-398145</wp:posOffset>
                </wp:positionV>
                <wp:extent cx="260985" cy="2495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698C" id="Rectangle 3" o:spid="_x0000_s1026" style="position:absolute;margin-left:214pt;margin-top:-31.35pt;width:20.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VnewIAAPo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" stroked="f"/>
            </w:pict>
          </mc:Fallback>
        </mc:AlternateConten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B0F7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постановления Правительства 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50ED" w:rsidRPr="00AB0F72" w:rsidRDefault="00DB50ED" w:rsidP="00DB5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Астраханской области «О</w:t>
      </w:r>
      <w:r w:rsidRPr="00AB0F72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постановления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 разработан </w:t>
      </w:r>
      <w:r w:rsidRPr="00AB0F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6859A1" w:rsidRDefault="009B29E3" w:rsidP="006859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>В соответствии с частью 4 статьи 52</w:t>
      </w:r>
      <w:r w:rsidR="00DB50ED" w:rsidRPr="00AB0F7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="00DB50ED" w:rsidRPr="00AB0F72">
        <w:rPr>
          <w:rFonts w:ascii="Times New Roman" w:hAnsi="Times New Roman" w:cs="Times New Roman"/>
          <w:sz w:val="28"/>
          <w:szCs w:val="28"/>
        </w:rPr>
        <w:t xml:space="preserve">№ 248-ФЗ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 </w:t>
      </w:r>
    </w:p>
    <w:p w:rsidR="006859A1" w:rsidRPr="00AB0F72" w:rsidRDefault="006859A1" w:rsidP="006859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9 статьи 23 </w:t>
      </w:r>
      <w:r w:rsidR="00157C0F" w:rsidRPr="00AB0F72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</w:t>
      </w:r>
    </w:p>
    <w:p w:rsidR="00BE1653" w:rsidRPr="00AB0F72" w:rsidRDefault="006859A1" w:rsidP="0068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М</w:t>
      </w:r>
      <w:r w:rsidR="00BE1653" w:rsidRPr="00AB0F72">
        <w:rPr>
          <w:rFonts w:ascii="Times New Roman" w:hAnsi="Times New Roman" w:cs="Times New Roman"/>
          <w:sz w:val="28"/>
          <w:szCs w:val="28"/>
        </w:rPr>
        <w:t>инистерством экономического развития Российской Федерации разработаны Методические рекомендации по разработке индикаторов риска государственного контроля (надзора) и муниципального контроля (далее – Методические рекомендации).</w:t>
      </w:r>
    </w:p>
    <w:p w:rsidR="00DB50ED" w:rsidRPr="00AB0F72" w:rsidRDefault="00B4211D" w:rsidP="00BE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В</w:t>
      </w:r>
      <w:r w:rsidR="00255926" w:rsidRPr="00AB0F7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 248-ФЗ</w:t>
      </w:r>
      <w:r w:rsidR="00BE1653" w:rsidRPr="00AB0F72">
        <w:rPr>
          <w:rFonts w:ascii="Times New Roman" w:hAnsi="Times New Roman" w:cs="Times New Roman"/>
          <w:sz w:val="28"/>
          <w:szCs w:val="28"/>
        </w:rPr>
        <w:t>, Методическими рекомендациями</w:t>
      </w:r>
      <w:r w:rsidR="00DB50ED"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4654F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5926" w:rsidRPr="00AB0F72">
        <w:rPr>
          <w:rFonts w:ascii="Times New Roman" w:hAnsi="Times New Roman" w:cs="Times New Roman"/>
          <w:sz w:val="28"/>
          <w:szCs w:val="28"/>
        </w:rPr>
        <w:t>объекты контроля</w:t>
      </w:r>
      <w:r w:rsidR="00BE1653" w:rsidRPr="00AB0F72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4654F4">
        <w:rPr>
          <w:rFonts w:ascii="Times New Roman" w:hAnsi="Times New Roman" w:cs="Times New Roman"/>
          <w:sz w:val="28"/>
          <w:szCs w:val="28"/>
        </w:rPr>
        <w:t>,</w:t>
      </w:r>
      <w:r w:rsidR="00255926"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hAnsi="Times New Roman" w:cs="Times New Roman"/>
          <w:sz w:val="28"/>
          <w:szCs w:val="28"/>
        </w:rPr>
        <w:t>в отношении которых</w:t>
      </w:r>
      <w:r w:rsidR="00BE1653"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55926" w:rsidRPr="00AB0F72">
        <w:rPr>
          <w:rFonts w:ascii="Times New Roman" w:hAnsi="Times New Roman" w:cs="Times New Roman"/>
          <w:sz w:val="28"/>
          <w:szCs w:val="28"/>
        </w:rPr>
        <w:t>профилактиче</w:t>
      </w:r>
      <w:r w:rsidR="00BE1653" w:rsidRPr="00AB0F72">
        <w:rPr>
          <w:rFonts w:ascii="Times New Roman" w:hAnsi="Times New Roman" w:cs="Times New Roman"/>
          <w:sz w:val="28"/>
          <w:szCs w:val="28"/>
        </w:rPr>
        <w:t xml:space="preserve">ских визитов </w:t>
      </w:r>
      <w:r w:rsidR="004654F4">
        <w:rPr>
          <w:rFonts w:ascii="Times New Roman" w:hAnsi="Times New Roman" w:cs="Times New Roman"/>
          <w:sz w:val="28"/>
          <w:szCs w:val="28"/>
        </w:rPr>
        <w:t>является обязательным</w:t>
      </w:r>
      <w:r w:rsidR="00BE1653" w:rsidRPr="00AB0F72">
        <w:rPr>
          <w:rFonts w:ascii="Times New Roman" w:hAnsi="Times New Roman" w:cs="Times New Roman"/>
          <w:sz w:val="28"/>
          <w:szCs w:val="28"/>
        </w:rPr>
        <w:t>, а так</w:t>
      </w:r>
      <w:r w:rsidR="00255926" w:rsidRPr="00AB0F72">
        <w:rPr>
          <w:rFonts w:ascii="Times New Roman" w:hAnsi="Times New Roman" w:cs="Times New Roman"/>
          <w:sz w:val="28"/>
          <w:szCs w:val="28"/>
        </w:rPr>
        <w:t>же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нарушения обязательных требований регионального государственного контроля (надзора)</w:t>
      </w:r>
      <w:r w:rsidR="00DB50ED" w:rsidRPr="00AB0F72">
        <w:rPr>
          <w:rFonts w:ascii="Times New Roman" w:hAnsi="Times New Roman" w:cs="Times New Roman"/>
          <w:sz w:val="28"/>
          <w:szCs w:val="28"/>
        </w:rPr>
        <w:t>, утвержденные:</w:t>
      </w: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565-П «О региональном государственном контроле (надзоре) в сферах естественных монополий на территории Астраханской области»;</w:t>
      </w: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16.12.2021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диагностической карты на бумажном носителе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области»; 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</w:r>
      <w:r w:rsidRPr="00566389">
        <w:rPr>
          <w:rFonts w:ascii="Times New Roman" w:hAnsi="Times New Roman" w:cs="Times New Roman"/>
          <w:sz w:val="28"/>
          <w:szCs w:val="28"/>
        </w:rPr>
        <w:t>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645-П «О региональном государственном контроле (надзоре) за регулируемыми государством ценами (тарифами) на товары (услуги) в соответствии с законодательством Российской Федерации на территории Астраханской области»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Принятие проекта не потребует внесения изменений в иные нормативные правовые акты Астраханской области, в том числе признания их утратившими силу и выделения дополнительных финансовых средств из бюджета Астраханской области. 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</w:t>
      </w:r>
      <w:r w:rsidRPr="00566389">
        <w:rPr>
          <w:sz w:val="28"/>
          <w:szCs w:val="28"/>
        </w:rPr>
        <w:br/>
        <w:t>и бюджета Астраханской области.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Проект не содержит положения, устанавливающие для </w:t>
      </w:r>
      <w:proofErr w:type="spellStart"/>
      <w:r w:rsidRPr="00566389">
        <w:rPr>
          <w:sz w:val="28"/>
          <w:szCs w:val="28"/>
        </w:rPr>
        <w:t>правоприменителя</w:t>
      </w:r>
      <w:proofErr w:type="spellEnd"/>
      <w:r w:rsidRPr="00566389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</w:t>
      </w:r>
      <w:r w:rsidRPr="00566389">
        <w:rPr>
          <w:sz w:val="28"/>
          <w:szCs w:val="28"/>
        </w:rPr>
        <w:br/>
        <w:t xml:space="preserve">а также положения, содержащие неопределенные, трудновыполнимые </w:t>
      </w:r>
      <w:r w:rsidRPr="00566389">
        <w:rPr>
          <w:sz w:val="28"/>
          <w:szCs w:val="28"/>
        </w:rPr>
        <w:br/>
        <w:t>и (или) обременительные требования к гражданам и организациям и тем самым создающие условия для проявления коррупции.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232FA5">
        <w:rPr>
          <w:sz w:val="28"/>
          <w:szCs w:val="28"/>
        </w:rPr>
        <w:t>03</w:t>
      </w:r>
      <w:bookmarkStart w:id="0" w:name="_GoBack"/>
      <w:bookmarkEnd w:id="0"/>
      <w:r w:rsidRPr="00566389">
        <w:rPr>
          <w:sz w:val="28"/>
          <w:szCs w:val="28"/>
        </w:rPr>
        <w:t>.04.2023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lastRenderedPageBreak/>
        <w:t xml:space="preserve">В проекте отсутствуют </w:t>
      </w:r>
      <w:proofErr w:type="spellStart"/>
      <w:r w:rsidRPr="00566389">
        <w:rPr>
          <w:sz w:val="28"/>
          <w:szCs w:val="28"/>
        </w:rPr>
        <w:t>коррупциогенные</w:t>
      </w:r>
      <w:proofErr w:type="spellEnd"/>
      <w:r w:rsidRPr="00566389">
        <w:rPr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AB0F72" w:rsidRPr="00566389" w:rsidRDefault="00AB0F72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66389" w:rsidRDefault="00DB50ED" w:rsidP="005663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340" w:rsidRPr="00566389" w:rsidRDefault="00DF0340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340" w:rsidRPr="00566389" w:rsidRDefault="00DF0340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66389" w:rsidRDefault="00DF0340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</w:t>
      </w:r>
      <w:r w:rsidR="00DB50E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тарифам </w:t>
      </w:r>
    </w:p>
    <w:p w:rsidR="000063D4" w:rsidRPr="00566389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63D4" w:rsidRPr="00566389" w:rsidSect="0058473E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</w:t>
      </w:r>
      <w:r w:rsidR="00AB0F72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F0340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Свиридов</w:t>
      </w:r>
    </w:p>
    <w:p w:rsidR="000063D4" w:rsidRPr="00566389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63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</w:tblGrid>
      <w:tr w:rsidR="000063D4" w:rsidRPr="00566389" w:rsidTr="00CD7440">
        <w:trPr>
          <w:trHeight w:val="4332"/>
        </w:trPr>
        <w:tc>
          <w:tcPr>
            <w:tcW w:w="4537" w:type="dxa"/>
          </w:tcPr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389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38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Arial" w:eastAsia="Times New Roman" w:hAnsi="Arial" w:cs="Calibri"/>
                <w:bCs/>
                <w:color w:val="000080"/>
                <w:sz w:val="28"/>
                <w:szCs w:val="28"/>
                <w:lang w:eastAsia="ru-RU"/>
              </w:rPr>
            </w:pPr>
            <w:r w:rsidRPr="00566389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</w:tbl>
    <w:p w:rsidR="000063D4" w:rsidRPr="00566389" w:rsidRDefault="000063D4" w:rsidP="00566389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 </w:t>
      </w:r>
    </w:p>
    <w:p w:rsidR="000063D4" w:rsidRPr="00566389" w:rsidRDefault="000063D4" w:rsidP="005663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389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1.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№ 565-П «О региональном государственном контроле (надзоре) в сферах естественных монополий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третий пункта 3.7 раздела 3 Положения о региональном государственном контроле (надзоре) в сферах естественных монополий на территории Астраханской области,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Перечень индикаторов риска нарушения обязательных требований регионального государственного контроля (надзора) в сферах естественных монополий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1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2.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66389">
        <w:rPr>
          <w:rFonts w:ascii="Times New Roman" w:hAnsi="Times New Roman" w:cs="Times New Roman"/>
          <w:sz w:val="28"/>
          <w:szCs w:val="28"/>
        </w:rPr>
        <w:t xml:space="preserve">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2.1.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3.7 раздела 3 Положения 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области,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Перечень индикаторов риска нарушения обязательных требований регионального государственного контроля (надзора) тарифов в сфере водоснабжения и водоотведения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102F28" w:rsidRPr="00566389">
        <w:rPr>
          <w:rFonts w:ascii="Times New Roman" w:hAnsi="Times New Roman" w:cs="Times New Roman"/>
          <w:sz w:val="28"/>
          <w:szCs w:val="28"/>
        </w:rPr>
        <w:t>приложению № 2</w:t>
      </w:r>
      <w:r w:rsidRPr="005663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3. Внести в постановление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Абзац третий пункта 3.7 раздела 3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 утвержденного постановлением, дополнить словами «, а также в отношении контролируе</w:t>
      </w:r>
      <w:r w:rsidR="00102F28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лиц, отнесенных к категории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Перечень индикаторов риска нарушения обязательных требований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3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4. Внести в постановление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Абзац третий пункта 3.7 раздела 3 Положения 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 утвержденного постановлением, дополнить словами  </w:t>
      </w:r>
      <w:proofErr w:type="gramStart"/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Перечень индикаторов риска нарушения обязательных требований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4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5. Внести в постановление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Абзац третий пункта 3.7 раздела 3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Перечень индикаторов риска нарушения обязательных требований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5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6.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Абзац третий пункта 3.7 раздела 3 Положения о региональном государственном контроле (надзоре) в области регулирования цен (тарифов) в сфере теплоснабжения на территории Астраханской области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Перечень индикаторов риска нарушения обязательных требований регионального государственного контроля (надзора) в области регулирования цен (тарифов) в сфере теплоснабжения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6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7.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Абзац третий пункта 3.7 раздела 3 Положения 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в электроэнергетике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7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8.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27.12.2021 № 645-П «О региональном государственном контроле (надзоре) за регулируемыми государством ценами (тарифами) на товары (услуги) в соответствии с законодательством Российской Федерации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Абзац третий пункта 3.7 раздела 3 Положения о региональном государственном контроле (надзоре) за регулируемыми государством ценами (тарифами) на товары (услуги) в соответствии с законодательством Российской Федерации на территории Астраханской области утвержденного постановлением, дополнить словами «, а также в отношении контролируе</w:t>
      </w:r>
      <w:r w:rsidR="00863292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лиц, отнесенных к категории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на товары (услуги) в соответствии с законодательством Российской Федерации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8 к настоящему постановлению.</w:t>
      </w: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566389">
        <w:rPr>
          <w:rFonts w:ascii="Times New Roman" w:hAnsi="Times New Roman" w:cs="Times New Roman"/>
          <w:sz w:val="28"/>
          <w:szCs w:val="28"/>
        </w:rPr>
        <w:t>9. Постановление вступает в силу по истечении 10 дней после дня его официального опубликования</w:t>
      </w:r>
      <w:bookmarkEnd w:id="1"/>
      <w:r w:rsidRPr="00566389">
        <w:rPr>
          <w:rFonts w:ascii="Times New Roman" w:hAnsi="Times New Roman" w:cs="Times New Roman"/>
          <w:sz w:val="28"/>
          <w:szCs w:val="28"/>
        </w:rPr>
        <w:t>.</w:t>
      </w: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                    О.А. Князев</w:t>
      </w:r>
    </w:p>
    <w:p w:rsidR="000063D4" w:rsidRPr="00566389" w:rsidRDefault="0058473E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line="240" w:lineRule="auto"/>
        <w:jc w:val="center"/>
        <w:rPr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сферах естественных монополий на территории Астраханской области</w:t>
      </w:r>
    </w:p>
    <w:p w:rsidR="000063D4" w:rsidRPr="00566389" w:rsidRDefault="000063D4" w:rsidP="00566389">
      <w:pPr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в сферах естественных монополий на территории Астраханской области 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="00863292"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863292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863292" w:rsidRPr="00566389">
        <w:rPr>
          <w:rFonts w:ascii="Times New Roman" w:hAnsi="Times New Roman" w:cs="Times New Roman"/>
          <w:sz w:val="28"/>
          <w:szCs w:val="28"/>
        </w:rPr>
        <w:t>»</w:t>
      </w:r>
      <w:r w:rsidRPr="00566389">
        <w:rPr>
          <w:rFonts w:ascii="Times New Roman" w:hAnsi="Times New Roman" w:cs="Times New Roman"/>
          <w:sz w:val="28"/>
          <w:szCs w:val="28"/>
        </w:rPr>
        <w:t>,</w:t>
      </w:r>
      <w:r w:rsidR="00A24E08" w:rsidRPr="00566389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 отношении контролируемого лица.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line="240" w:lineRule="auto"/>
        <w:jc w:val="center"/>
        <w:rPr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сфере водоснабжения и водоотведения на территории Астраханской области</w:t>
      </w:r>
    </w:p>
    <w:p w:rsidR="000063D4" w:rsidRPr="00566389" w:rsidRDefault="000063D4" w:rsidP="00566389">
      <w:pPr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водоснабжения и водоотведения</w:t>
      </w:r>
      <w:r w:rsidRPr="00566389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 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отношении контролируемого лица.</w:t>
      </w: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отношении контролируемого лица.</w:t>
      </w: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тарифов в сфере обращения с твердыми коммунальными отходами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 отношении контролируемого ли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ца. </w:t>
      </w:r>
    </w:p>
    <w:p w:rsidR="000063D4" w:rsidRPr="00566389" w:rsidRDefault="0058473E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 отношении контролируемого лица.                           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области регулирования цен (тарифов) в сфере теплоснабжения на территории Астраханской области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цен (тарифов) в сфере теплоснабжения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 отношении контролируемого лица.</w:t>
      </w: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в электроэнергетике на территории Астраханской области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регулируемыми государством ценами (тарифами) в электроэнергетике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 отношени</w:t>
      </w:r>
      <w:r w:rsidR="0058473E" w:rsidRPr="00566389">
        <w:rPr>
          <w:rFonts w:ascii="Times New Roman" w:hAnsi="Times New Roman" w:cs="Times New Roman"/>
          <w:sz w:val="28"/>
          <w:szCs w:val="28"/>
        </w:rPr>
        <w:t>и контролируемо лица.</w:t>
      </w: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на товары (услуги) в соответствии с законодательством Российской Федерации на территории 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регулируемыми государством ценами (тарифами) на товары (услуги) в соответствии с законодательством Российской Федерации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0063D4" w:rsidRPr="00566389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года двух и более обращений граждан, индивидуальных предпринимателей, юридичес</w:t>
      </w:r>
      <w:r w:rsidRPr="00566389">
        <w:rPr>
          <w:rFonts w:ascii="Times New Roman" w:hAnsi="Times New Roman" w:cs="Times New Roman"/>
          <w:sz w:val="28"/>
          <w:szCs w:val="28"/>
        </w:rPr>
        <w:t>ких лиц, государственных органов</w:t>
      </w:r>
      <w:r w:rsidR="000063D4" w:rsidRPr="00566389">
        <w:rPr>
          <w:rFonts w:ascii="Times New Roman" w:hAnsi="Times New Roman" w:cs="Times New Roman"/>
          <w:sz w:val="28"/>
          <w:szCs w:val="28"/>
        </w:rPr>
        <w:t>, органов местного самоуправления, общественных объединений, с высокой степенью вероятности свидетельствующих о нарушениях (наличии признаков нарушений)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- получение службой по тарифам Астраханской области (далее – Служба) данных через средства массовой информации, информационно-телекоммуникационные сети, в том числе информационно-телекоммуникационную сеть </w:t>
      </w:r>
      <w:r w:rsidR="00A24E08" w:rsidRPr="00566389">
        <w:rPr>
          <w:rFonts w:ascii="Times New Roman" w:hAnsi="Times New Roman" w:cs="Times New Roman"/>
          <w:sz w:val="28"/>
          <w:szCs w:val="28"/>
        </w:rPr>
        <w:t>«</w:t>
      </w:r>
      <w:r w:rsidRPr="00566389">
        <w:rPr>
          <w:rFonts w:ascii="Times New Roman" w:hAnsi="Times New Roman" w:cs="Times New Roman"/>
          <w:sz w:val="28"/>
          <w:szCs w:val="28"/>
        </w:rPr>
        <w:t>Интернет</w:t>
      </w:r>
      <w:r w:rsidR="00A24E08" w:rsidRPr="00566389">
        <w:rPr>
          <w:rFonts w:ascii="Times New Roman" w:hAnsi="Times New Roman" w:cs="Times New Roman"/>
          <w:sz w:val="28"/>
          <w:szCs w:val="28"/>
        </w:rPr>
        <w:t>», в течение</w:t>
      </w:r>
      <w:r w:rsidRPr="00566389">
        <w:rPr>
          <w:rFonts w:ascii="Times New Roman" w:hAnsi="Times New Roman" w:cs="Times New Roman"/>
          <w:sz w:val="28"/>
          <w:szCs w:val="28"/>
        </w:rPr>
        <w:t xml:space="preserve"> года сообщений, содержащих сведения (информацию), с высокой степенью вероятности свидетельствующих о наличии в деятельности контролируемых лиц отклонения от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объявленного предостережения о недопустимости нарушения обязательных требований;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Службы об устранении нарушений обязательных требований;</w:t>
      </w:r>
    </w:p>
    <w:p w:rsidR="000063D4" w:rsidRPr="00AA1103" w:rsidRDefault="00A24E08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- наличие в течение</w:t>
      </w:r>
      <w:r w:rsidR="000063D4" w:rsidRPr="00566389">
        <w:rPr>
          <w:rFonts w:ascii="Times New Roman" w:hAnsi="Times New Roman" w:cs="Times New Roman"/>
          <w:sz w:val="28"/>
          <w:szCs w:val="28"/>
        </w:rPr>
        <w:t xml:space="preserve"> одного года трех и более постановлений по делу об административном правонарушении о назначении административного наказания за нарушения обязательных требований, вынесенных в отношении контролируемого лица.</w:t>
      </w:r>
    </w:p>
    <w:p w:rsidR="000063D4" w:rsidRPr="00AA1103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AA1103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CF3" w:rsidRDefault="00E51CF3" w:rsidP="00566389"/>
    <w:sectPr w:rsidR="00E51CF3" w:rsidSect="005847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D4" w:rsidRDefault="000063D4" w:rsidP="000063D4">
      <w:pPr>
        <w:spacing w:after="0" w:line="240" w:lineRule="auto"/>
      </w:pPr>
      <w:r>
        <w:separator/>
      </w:r>
    </w:p>
  </w:endnote>
  <w:endnote w:type="continuationSeparator" w:id="0">
    <w:p w:rsidR="000063D4" w:rsidRDefault="000063D4" w:rsidP="000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D4" w:rsidRDefault="000063D4" w:rsidP="000063D4">
      <w:pPr>
        <w:spacing w:after="0" w:line="240" w:lineRule="auto"/>
      </w:pPr>
      <w:r>
        <w:separator/>
      </w:r>
    </w:p>
  </w:footnote>
  <w:footnote w:type="continuationSeparator" w:id="0">
    <w:p w:rsidR="000063D4" w:rsidRDefault="000063D4" w:rsidP="000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D4" w:rsidRPr="0058473E" w:rsidRDefault="0058473E" w:rsidP="0058473E">
    <w:pPr>
      <w:pStyle w:val="a3"/>
      <w:tabs>
        <w:tab w:val="left" w:pos="5295"/>
      </w:tabs>
      <w:rPr>
        <w:rFonts w:ascii="Times New Roman" w:hAnsi="Times New Roman" w:cs="Times New Roman"/>
      </w:rPr>
    </w:pPr>
    <w:r>
      <w:tab/>
    </w:r>
    <w:sdt>
      <w:sdtPr>
        <w:id w:val="-171086706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063D4" w:rsidRPr="0058473E">
          <w:rPr>
            <w:rFonts w:ascii="Times New Roman" w:hAnsi="Times New Roman" w:cs="Times New Roman"/>
          </w:rPr>
          <w:fldChar w:fldCharType="begin"/>
        </w:r>
        <w:r w:rsidR="000063D4" w:rsidRPr="0058473E">
          <w:rPr>
            <w:rFonts w:ascii="Times New Roman" w:hAnsi="Times New Roman" w:cs="Times New Roman"/>
          </w:rPr>
          <w:instrText>PAGE   \* MERGEFORMAT</w:instrText>
        </w:r>
        <w:r w:rsidR="000063D4" w:rsidRPr="0058473E">
          <w:rPr>
            <w:rFonts w:ascii="Times New Roman" w:hAnsi="Times New Roman" w:cs="Times New Roman"/>
          </w:rPr>
          <w:fldChar w:fldCharType="separate"/>
        </w:r>
        <w:r w:rsidR="00232FA5">
          <w:rPr>
            <w:rFonts w:ascii="Times New Roman" w:hAnsi="Times New Roman" w:cs="Times New Roman"/>
            <w:noProof/>
          </w:rPr>
          <w:t>3</w:t>
        </w:r>
        <w:r w:rsidR="000063D4" w:rsidRPr="0058473E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:rsidR="000063D4" w:rsidRDefault="000063D4" w:rsidP="005847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1"/>
    <w:rsid w:val="000063D4"/>
    <w:rsid w:val="00102F28"/>
    <w:rsid w:val="00156933"/>
    <w:rsid w:val="00157C0F"/>
    <w:rsid w:val="00232FA5"/>
    <w:rsid w:val="00255926"/>
    <w:rsid w:val="003A1361"/>
    <w:rsid w:val="004654F4"/>
    <w:rsid w:val="00566389"/>
    <w:rsid w:val="0058473E"/>
    <w:rsid w:val="006859A1"/>
    <w:rsid w:val="007C76A0"/>
    <w:rsid w:val="00863292"/>
    <w:rsid w:val="00955F01"/>
    <w:rsid w:val="009B29E3"/>
    <w:rsid w:val="00A24E08"/>
    <w:rsid w:val="00AB0F72"/>
    <w:rsid w:val="00B05BEC"/>
    <w:rsid w:val="00B4211D"/>
    <w:rsid w:val="00BE1653"/>
    <w:rsid w:val="00DB50ED"/>
    <w:rsid w:val="00DF0340"/>
    <w:rsid w:val="00E51CF3"/>
    <w:rsid w:val="00F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81381"/>
  <w15:chartTrackingRefBased/>
  <w15:docId w15:val="{597938B1-6F33-417B-868A-CCF4C00B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D4"/>
  </w:style>
  <w:style w:type="paragraph" w:styleId="a5">
    <w:name w:val="footer"/>
    <w:basedOn w:val="a"/>
    <w:link w:val="a6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D4"/>
  </w:style>
  <w:style w:type="paragraph" w:styleId="a7">
    <w:name w:val="List Paragraph"/>
    <w:basedOn w:val="a"/>
    <w:uiPriority w:val="34"/>
    <w:qFormat/>
    <w:rsid w:val="00AB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15</Pages>
  <Words>4622</Words>
  <Characters>26347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vbuylov</dc:creator>
  <cp:keywords/>
  <dc:description/>
  <cp:lastModifiedBy>vbuylov</cp:lastModifiedBy>
  <cp:revision>10</cp:revision>
  <dcterms:created xsi:type="dcterms:W3CDTF">2023-03-31T09:19:00Z</dcterms:created>
  <dcterms:modified xsi:type="dcterms:W3CDTF">2023-04-03T07:22:00Z</dcterms:modified>
</cp:coreProperties>
</file>