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F96BF8">
      <w:pPr>
        <w:shd w:val="clear" w:color="auto" w:fill="FFFFFF"/>
        <w:tabs>
          <w:tab w:val="left" w:pos="851"/>
        </w:tabs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1320F3">
        <w:rPr>
          <w:b/>
          <w:color w:val="323232"/>
          <w:spacing w:val="-2"/>
          <w:sz w:val="28"/>
          <w:szCs w:val="28"/>
        </w:rPr>
        <w:t>21</w:t>
      </w:r>
      <w:r w:rsidR="00D059A6">
        <w:rPr>
          <w:b/>
          <w:color w:val="323232"/>
          <w:spacing w:val="-2"/>
          <w:sz w:val="28"/>
          <w:szCs w:val="28"/>
        </w:rPr>
        <w:t xml:space="preserve"> </w:t>
      </w:r>
      <w:r w:rsidR="001320F3">
        <w:rPr>
          <w:b/>
          <w:color w:val="323232"/>
          <w:spacing w:val="-2"/>
          <w:sz w:val="28"/>
          <w:szCs w:val="28"/>
        </w:rPr>
        <w:t>декаб</w:t>
      </w:r>
      <w:r w:rsidR="00D059A6">
        <w:rPr>
          <w:b/>
          <w:color w:val="323232"/>
          <w:spacing w:val="-2"/>
          <w:sz w:val="28"/>
          <w:szCs w:val="28"/>
        </w:rPr>
        <w:t>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F2717" w:rsidRPr="001320F3" w:rsidRDefault="001320F3" w:rsidP="001320F3">
      <w:pPr>
        <w:pStyle w:val="a3"/>
        <w:numPr>
          <w:ilvl w:val="0"/>
          <w:numId w:val="9"/>
        </w:numPr>
        <w:jc w:val="both"/>
        <w:rPr>
          <w:b/>
          <w:sz w:val="28"/>
          <w:szCs w:val="28"/>
          <w:u w:val="single"/>
        </w:rPr>
      </w:pPr>
      <w:r w:rsidRPr="001320F3">
        <w:rPr>
          <w:sz w:val="28"/>
          <w:szCs w:val="26"/>
        </w:rPr>
        <w:t>Внесение изменений в постановление службы по тарифам Астраханской области от 15.11.2022 № 38 «О плат</w:t>
      </w:r>
      <w:r w:rsidR="007842B1">
        <w:rPr>
          <w:sz w:val="28"/>
          <w:szCs w:val="26"/>
        </w:rPr>
        <w:t>е за технологическое присоедине</w:t>
      </w:r>
      <w:r w:rsidRPr="001320F3">
        <w:rPr>
          <w:sz w:val="28"/>
          <w:szCs w:val="26"/>
        </w:rPr>
        <w:t>ние газоиспользующего оборудования к газораспределительным сетям АО «Газпром газораспределение», расположенным на территории Астраханской области, на 2023 год»</w:t>
      </w:r>
    </w:p>
    <w:p w:rsidR="001320F3" w:rsidRPr="000A6EA1" w:rsidRDefault="001320F3" w:rsidP="001320F3">
      <w:pPr>
        <w:pStyle w:val="a3"/>
        <w:ind w:left="1070" w:hanging="361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1320F3" w:rsidRPr="001320F3" w:rsidRDefault="001320F3" w:rsidP="001320F3">
      <w:pPr>
        <w:pStyle w:val="a3"/>
        <w:ind w:left="1070"/>
        <w:rPr>
          <w:sz w:val="28"/>
          <w:szCs w:val="26"/>
        </w:rPr>
      </w:pPr>
      <w:r w:rsidRPr="001320F3">
        <w:rPr>
          <w:bCs/>
          <w:sz w:val="28"/>
          <w:szCs w:val="28"/>
        </w:rPr>
        <w:t xml:space="preserve">- </w:t>
      </w:r>
      <w:proofErr w:type="spellStart"/>
      <w:r w:rsidRPr="001320F3">
        <w:rPr>
          <w:sz w:val="28"/>
          <w:szCs w:val="26"/>
        </w:rPr>
        <w:t>Кисимова</w:t>
      </w:r>
      <w:proofErr w:type="spellEnd"/>
      <w:r w:rsidRPr="001320F3">
        <w:rPr>
          <w:sz w:val="28"/>
          <w:szCs w:val="26"/>
        </w:rPr>
        <w:t xml:space="preserve"> М</w:t>
      </w:r>
      <w:r>
        <w:rPr>
          <w:sz w:val="28"/>
          <w:szCs w:val="26"/>
        </w:rPr>
        <w:t xml:space="preserve">арина </w:t>
      </w:r>
      <w:r w:rsidRPr="001320F3">
        <w:rPr>
          <w:sz w:val="28"/>
          <w:szCs w:val="26"/>
        </w:rPr>
        <w:t>А</w:t>
      </w:r>
      <w:r>
        <w:rPr>
          <w:sz w:val="28"/>
          <w:szCs w:val="26"/>
        </w:rPr>
        <w:t>лександровна</w:t>
      </w:r>
      <w:r w:rsidRPr="001320F3">
        <w:rPr>
          <w:sz w:val="28"/>
          <w:szCs w:val="26"/>
        </w:rPr>
        <w:t xml:space="preserve"> – заместитель начальника отдела</w:t>
      </w:r>
    </w:p>
    <w:p w:rsidR="001320F3" w:rsidRPr="001320F3" w:rsidRDefault="001320F3" w:rsidP="001320F3">
      <w:pPr>
        <w:pStyle w:val="a3"/>
        <w:ind w:left="1070" w:right="-81"/>
        <w:jc w:val="both"/>
        <w:rPr>
          <w:sz w:val="28"/>
          <w:szCs w:val="26"/>
        </w:rPr>
      </w:pPr>
      <w:r w:rsidRPr="001320F3">
        <w:rPr>
          <w:sz w:val="28"/>
          <w:szCs w:val="26"/>
        </w:rPr>
        <w:t>- Нестерова М</w:t>
      </w:r>
      <w:r>
        <w:rPr>
          <w:sz w:val="28"/>
          <w:szCs w:val="26"/>
        </w:rPr>
        <w:t xml:space="preserve">арина </w:t>
      </w:r>
      <w:r w:rsidRPr="001320F3">
        <w:rPr>
          <w:sz w:val="28"/>
          <w:szCs w:val="26"/>
        </w:rPr>
        <w:t>И</w:t>
      </w:r>
      <w:r>
        <w:rPr>
          <w:sz w:val="28"/>
          <w:szCs w:val="26"/>
        </w:rPr>
        <w:t>горевна</w:t>
      </w:r>
      <w:r w:rsidRPr="001320F3">
        <w:rPr>
          <w:sz w:val="28"/>
          <w:szCs w:val="26"/>
        </w:rPr>
        <w:t xml:space="preserve"> – ведущий специалист</w:t>
      </w:r>
    </w:p>
    <w:p w:rsidR="001320F3" w:rsidRPr="001320F3" w:rsidRDefault="001320F3" w:rsidP="001320F3">
      <w:pPr>
        <w:pStyle w:val="a3"/>
        <w:ind w:left="1070" w:hanging="361"/>
        <w:jc w:val="both"/>
        <w:rPr>
          <w:bCs/>
          <w:sz w:val="28"/>
          <w:szCs w:val="28"/>
        </w:rPr>
      </w:pPr>
      <w:r w:rsidRPr="001320F3">
        <w:rPr>
          <w:b/>
          <w:bCs/>
          <w:sz w:val="28"/>
          <w:szCs w:val="28"/>
          <w:u w:val="single"/>
        </w:rPr>
        <w:t>Приглашенные:</w:t>
      </w:r>
      <w:r w:rsidRPr="001320F3">
        <w:rPr>
          <w:bCs/>
          <w:sz w:val="28"/>
          <w:szCs w:val="28"/>
        </w:rPr>
        <w:t xml:space="preserve"> нет.</w:t>
      </w:r>
    </w:p>
    <w:p w:rsidR="00382757" w:rsidRPr="007E6B7C" w:rsidRDefault="00382757" w:rsidP="007E6B7C">
      <w:pPr>
        <w:jc w:val="both"/>
        <w:rPr>
          <w:b/>
          <w:bCs/>
          <w:sz w:val="32"/>
          <w:szCs w:val="28"/>
        </w:rPr>
      </w:pPr>
      <w:bookmarkStart w:id="0" w:name="_GoBack"/>
      <w:bookmarkEnd w:id="0"/>
    </w:p>
    <w:p w:rsidR="00AF3F55" w:rsidRPr="00AF3F55" w:rsidRDefault="00AF3F55" w:rsidP="00AF3F55">
      <w:pPr>
        <w:pStyle w:val="a3"/>
        <w:numPr>
          <w:ilvl w:val="0"/>
          <w:numId w:val="9"/>
        </w:numPr>
        <w:jc w:val="both"/>
        <w:rPr>
          <w:sz w:val="28"/>
          <w:szCs w:val="26"/>
        </w:rPr>
      </w:pPr>
      <w:r w:rsidRPr="00AF3F55">
        <w:rPr>
          <w:sz w:val="28"/>
          <w:szCs w:val="26"/>
        </w:rPr>
        <w:t>О признании утратившими силу распоряжений службы по тарифам Астраханской области по вопросам установления индивидуальных тарифов и долгосрочных параметров регулирования:</w:t>
      </w:r>
    </w:p>
    <w:p w:rsidR="00AF3F55" w:rsidRPr="00AF3F55" w:rsidRDefault="00AF3F55" w:rsidP="00AF3F55">
      <w:pPr>
        <w:pStyle w:val="a3"/>
        <w:ind w:left="1070"/>
        <w:jc w:val="both"/>
        <w:rPr>
          <w:sz w:val="28"/>
          <w:szCs w:val="26"/>
        </w:rPr>
      </w:pPr>
      <w:r w:rsidRPr="00AF3F55">
        <w:rPr>
          <w:sz w:val="28"/>
          <w:szCs w:val="26"/>
        </w:rPr>
        <w:t>– от 13.12.2019 № 128 «Об установлении индивидуальных тарифов на услуги по передаче электрической энергии для взаиморасчетов между АО «Аэропорт Астрахань» и филиалом ПАО «</w:t>
      </w:r>
      <w:proofErr w:type="spellStart"/>
      <w:r w:rsidRPr="00AF3F55">
        <w:rPr>
          <w:sz w:val="28"/>
          <w:szCs w:val="26"/>
        </w:rPr>
        <w:t>Россети</w:t>
      </w:r>
      <w:proofErr w:type="spellEnd"/>
      <w:r w:rsidRPr="00AF3F55">
        <w:rPr>
          <w:sz w:val="28"/>
          <w:szCs w:val="26"/>
        </w:rPr>
        <w:t xml:space="preserve"> Юг» - «Астраханьэнерго» на долгосрочный период регулирования 2020 </w:t>
      </w:r>
      <w:r>
        <w:rPr>
          <w:sz w:val="28"/>
          <w:szCs w:val="26"/>
        </w:rPr>
        <w:t>–</w:t>
      </w:r>
      <w:r w:rsidRPr="00AF3F55">
        <w:rPr>
          <w:sz w:val="28"/>
          <w:szCs w:val="26"/>
        </w:rPr>
        <w:t xml:space="preserve"> 2024 годы»;</w:t>
      </w:r>
    </w:p>
    <w:p w:rsidR="00AF3F55" w:rsidRPr="00AF3F55" w:rsidRDefault="00AF3F55" w:rsidP="00AF3F55">
      <w:pPr>
        <w:pStyle w:val="a3"/>
        <w:ind w:left="1070"/>
        <w:jc w:val="both"/>
        <w:rPr>
          <w:sz w:val="28"/>
          <w:szCs w:val="26"/>
        </w:rPr>
      </w:pPr>
      <w:r w:rsidRPr="00AF3F55">
        <w:rPr>
          <w:sz w:val="28"/>
          <w:szCs w:val="26"/>
        </w:rPr>
        <w:t>– от 13.12.2019 № 129 «Об установлении индивидуальных тарифов на услуги по передаче электрической энергии для взаиморасчетов между АО «АСПО» и филиалом ПАО «</w:t>
      </w:r>
      <w:proofErr w:type="spellStart"/>
      <w:r w:rsidRPr="00AF3F55">
        <w:rPr>
          <w:sz w:val="28"/>
          <w:szCs w:val="26"/>
        </w:rPr>
        <w:t>Россети</w:t>
      </w:r>
      <w:proofErr w:type="spellEnd"/>
      <w:r w:rsidRPr="00AF3F55">
        <w:rPr>
          <w:sz w:val="28"/>
          <w:szCs w:val="26"/>
        </w:rPr>
        <w:t xml:space="preserve"> Юг» - «Астраханьэнерго» на долгосрочный период регулирования 2020 </w:t>
      </w:r>
      <w:r>
        <w:rPr>
          <w:sz w:val="28"/>
          <w:szCs w:val="26"/>
        </w:rPr>
        <w:t>–</w:t>
      </w:r>
      <w:r w:rsidRPr="00AF3F55">
        <w:rPr>
          <w:sz w:val="28"/>
          <w:szCs w:val="26"/>
        </w:rPr>
        <w:t xml:space="preserve"> 2024 годы»;</w:t>
      </w:r>
    </w:p>
    <w:p w:rsidR="00AF3F55" w:rsidRPr="00AF3F55" w:rsidRDefault="00AF3F55" w:rsidP="00AF3F55">
      <w:pPr>
        <w:pStyle w:val="a3"/>
        <w:ind w:left="1070"/>
        <w:jc w:val="both"/>
        <w:rPr>
          <w:sz w:val="28"/>
          <w:szCs w:val="26"/>
        </w:rPr>
      </w:pPr>
      <w:r w:rsidRPr="00AF3F55">
        <w:rPr>
          <w:sz w:val="28"/>
          <w:szCs w:val="26"/>
        </w:rPr>
        <w:t>– от 13.12.2019 № 130 «Об установлении индивидуальных тарифов на услуги по передаче электрической энергии для взаиморасчетов между ООО «КВАНТ-4» и филиалом ПАО «</w:t>
      </w:r>
      <w:proofErr w:type="spellStart"/>
      <w:r w:rsidRPr="00AF3F55">
        <w:rPr>
          <w:sz w:val="28"/>
          <w:szCs w:val="26"/>
        </w:rPr>
        <w:t>Россети</w:t>
      </w:r>
      <w:proofErr w:type="spellEnd"/>
      <w:r w:rsidRPr="00AF3F55">
        <w:rPr>
          <w:sz w:val="28"/>
          <w:szCs w:val="26"/>
        </w:rPr>
        <w:t xml:space="preserve"> Юг» - «Астраханьэнерго» на долгосрочный период регулирования 2020 </w:t>
      </w:r>
      <w:r>
        <w:rPr>
          <w:sz w:val="28"/>
          <w:szCs w:val="26"/>
        </w:rPr>
        <w:t>–</w:t>
      </w:r>
      <w:r w:rsidRPr="00AF3F55">
        <w:rPr>
          <w:sz w:val="28"/>
          <w:szCs w:val="26"/>
        </w:rPr>
        <w:t xml:space="preserve"> 2024 годы»;</w:t>
      </w:r>
    </w:p>
    <w:p w:rsidR="00AF3F55" w:rsidRPr="00AF3F55" w:rsidRDefault="00AF3F55" w:rsidP="00AF3F55">
      <w:pPr>
        <w:pStyle w:val="a3"/>
        <w:ind w:left="1070"/>
        <w:jc w:val="both"/>
        <w:rPr>
          <w:sz w:val="28"/>
          <w:szCs w:val="26"/>
        </w:rPr>
      </w:pPr>
      <w:r w:rsidRPr="00AF3F55">
        <w:rPr>
          <w:sz w:val="28"/>
          <w:szCs w:val="26"/>
        </w:rPr>
        <w:t>– от 13.12.2019 № 131 «Об установлении индивидуальных тарифов на услуги по передаче электрической энергии для взаиморасчетов между ООО «ЛУКОЙЛ-ЭНЕРГОСЕТИ», осуществляющим регулируемую деятельность по передаче электрической энергии на территории Астраханской области, и филиалом ПАО «</w:t>
      </w:r>
      <w:proofErr w:type="spellStart"/>
      <w:r w:rsidRPr="00AF3F55">
        <w:rPr>
          <w:sz w:val="28"/>
          <w:szCs w:val="26"/>
        </w:rPr>
        <w:t>Россети</w:t>
      </w:r>
      <w:proofErr w:type="spellEnd"/>
      <w:r w:rsidRPr="00AF3F55">
        <w:rPr>
          <w:sz w:val="28"/>
          <w:szCs w:val="26"/>
        </w:rPr>
        <w:t xml:space="preserve"> Юг» - «Астраханьэнерго» на долгосрочный период регулирования 2020 </w:t>
      </w:r>
      <w:r>
        <w:rPr>
          <w:sz w:val="28"/>
          <w:szCs w:val="26"/>
        </w:rPr>
        <w:t>–</w:t>
      </w:r>
      <w:r w:rsidRPr="00AF3F55">
        <w:rPr>
          <w:sz w:val="28"/>
          <w:szCs w:val="26"/>
        </w:rPr>
        <w:t xml:space="preserve"> 2024 годы»;</w:t>
      </w:r>
    </w:p>
    <w:p w:rsidR="00AF3F55" w:rsidRPr="00AF3F55" w:rsidRDefault="00AF3F55" w:rsidP="00AF3F55">
      <w:pPr>
        <w:pStyle w:val="a3"/>
        <w:ind w:left="1070"/>
        <w:jc w:val="both"/>
        <w:rPr>
          <w:sz w:val="28"/>
          <w:szCs w:val="26"/>
        </w:rPr>
      </w:pPr>
      <w:r w:rsidRPr="00AF3F55">
        <w:rPr>
          <w:sz w:val="28"/>
          <w:szCs w:val="26"/>
        </w:rPr>
        <w:lastRenderedPageBreak/>
        <w:t>– от 25.12.2020 № 139 «Об установлении индивидуальных тарифов на услуги по передаче электрической энергии для взаиморасчетов между ООО «ПКФ «</w:t>
      </w:r>
      <w:proofErr w:type="spellStart"/>
      <w:r w:rsidRPr="00AF3F55">
        <w:rPr>
          <w:sz w:val="28"/>
          <w:szCs w:val="26"/>
        </w:rPr>
        <w:t>Астрим</w:t>
      </w:r>
      <w:proofErr w:type="spellEnd"/>
      <w:r w:rsidRPr="00AF3F55">
        <w:rPr>
          <w:sz w:val="28"/>
          <w:szCs w:val="26"/>
        </w:rPr>
        <w:t>» и филиалом ПАО «</w:t>
      </w:r>
      <w:proofErr w:type="spellStart"/>
      <w:r w:rsidRPr="00AF3F55">
        <w:rPr>
          <w:sz w:val="28"/>
          <w:szCs w:val="26"/>
        </w:rPr>
        <w:t>Россети</w:t>
      </w:r>
      <w:proofErr w:type="spellEnd"/>
      <w:r w:rsidRPr="00AF3F55">
        <w:rPr>
          <w:sz w:val="28"/>
          <w:szCs w:val="26"/>
        </w:rPr>
        <w:t xml:space="preserve"> Юг» - «Астраханьэнерго» на долгосрочный период регулирования 2021 </w:t>
      </w:r>
      <w:r>
        <w:rPr>
          <w:sz w:val="28"/>
          <w:szCs w:val="26"/>
        </w:rPr>
        <w:t>–</w:t>
      </w:r>
      <w:r w:rsidRPr="00AF3F55">
        <w:rPr>
          <w:sz w:val="28"/>
          <w:szCs w:val="26"/>
        </w:rPr>
        <w:t xml:space="preserve"> 2025 годы»</w:t>
      </w:r>
    </w:p>
    <w:p w:rsidR="00AF3F55" w:rsidRPr="000A6EA1" w:rsidRDefault="00AF3F55" w:rsidP="00AF3F55">
      <w:pPr>
        <w:pStyle w:val="a3"/>
        <w:ind w:left="1070" w:hanging="361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AF3F55" w:rsidRPr="000A6EA1" w:rsidRDefault="00AF3F55" w:rsidP="00AF3F55">
      <w:pPr>
        <w:ind w:right="-81"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Москвитина Анна Валерьевна</w:t>
      </w:r>
      <w:r w:rsidRPr="000A6EA1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 w:rsidRPr="001320F3">
        <w:rPr>
          <w:sz w:val="28"/>
          <w:szCs w:val="26"/>
        </w:rPr>
        <w:t>заместитель начальника отдела</w:t>
      </w:r>
    </w:p>
    <w:p w:rsidR="00AF3F55" w:rsidRPr="007E7CB5" w:rsidRDefault="00AF3F55" w:rsidP="00AF3F55">
      <w:pPr>
        <w:ind w:firstLine="709"/>
        <w:jc w:val="both"/>
        <w:rPr>
          <w:bCs/>
          <w:sz w:val="28"/>
          <w:szCs w:val="28"/>
        </w:rPr>
      </w:pPr>
      <w:r w:rsidRPr="007E7CB5">
        <w:rPr>
          <w:b/>
          <w:bCs/>
          <w:sz w:val="28"/>
          <w:szCs w:val="28"/>
          <w:u w:val="single"/>
        </w:rPr>
        <w:t>Приглашенные:</w:t>
      </w:r>
      <w:r w:rsidRPr="007E7CB5">
        <w:rPr>
          <w:bCs/>
          <w:sz w:val="28"/>
          <w:szCs w:val="28"/>
        </w:rPr>
        <w:t xml:space="preserve"> нет</w:t>
      </w:r>
      <w:r>
        <w:rPr>
          <w:bCs/>
          <w:sz w:val="28"/>
          <w:szCs w:val="28"/>
        </w:rPr>
        <w:t>.</w:t>
      </w:r>
    </w:p>
    <w:p w:rsidR="006F6EDB" w:rsidRDefault="006F6EDB" w:rsidP="00AF3F55">
      <w:pPr>
        <w:pStyle w:val="a3"/>
        <w:ind w:left="851"/>
        <w:jc w:val="both"/>
        <w:rPr>
          <w:b/>
          <w:bCs/>
          <w:sz w:val="32"/>
          <w:szCs w:val="28"/>
        </w:rPr>
      </w:pPr>
    </w:p>
    <w:p w:rsidR="00AF3F55" w:rsidRPr="00AF3F55" w:rsidRDefault="00AF3F55" w:rsidP="00AF3F55">
      <w:pPr>
        <w:pStyle w:val="a3"/>
        <w:numPr>
          <w:ilvl w:val="0"/>
          <w:numId w:val="9"/>
        </w:numPr>
        <w:jc w:val="both"/>
        <w:rPr>
          <w:sz w:val="28"/>
          <w:szCs w:val="26"/>
        </w:rPr>
      </w:pPr>
      <w:r w:rsidRPr="00AF3F55">
        <w:rPr>
          <w:sz w:val="28"/>
          <w:szCs w:val="26"/>
        </w:rPr>
        <w:t>О признании утратившими силу распоряжений службы по тарифам Астраханской области по вопросам установления плановых значений показателей надежности и качества поставляемых товаров и оказываемых услуг:</w:t>
      </w:r>
    </w:p>
    <w:p w:rsidR="00AF3F55" w:rsidRPr="00AF3F55" w:rsidRDefault="00AF3F55" w:rsidP="00AF3F55">
      <w:pPr>
        <w:pStyle w:val="a3"/>
        <w:ind w:left="1070"/>
        <w:jc w:val="both"/>
        <w:rPr>
          <w:sz w:val="28"/>
          <w:szCs w:val="26"/>
        </w:rPr>
      </w:pPr>
      <w:r w:rsidRPr="00AF3F55">
        <w:rPr>
          <w:sz w:val="28"/>
          <w:szCs w:val="26"/>
        </w:rPr>
        <w:t xml:space="preserve">– от 13.12.2019 № 122 «Об установлении плановых значений показателей надежности и качества поставляемых товаров и оказываемых услуг АО «Аэропорт Астрахань», осуществляющего регулируемую деятельность в сфере оказания услуг по передаче электрической энергии, на долгосрочный период регулирования 2020 </w:t>
      </w:r>
      <w:r>
        <w:rPr>
          <w:sz w:val="28"/>
          <w:szCs w:val="26"/>
        </w:rPr>
        <w:t>–</w:t>
      </w:r>
      <w:r w:rsidRPr="00AF3F55">
        <w:rPr>
          <w:sz w:val="28"/>
          <w:szCs w:val="26"/>
        </w:rPr>
        <w:t xml:space="preserve"> 2024 годы»;</w:t>
      </w:r>
    </w:p>
    <w:p w:rsidR="00AF3F55" w:rsidRPr="00AF3F55" w:rsidRDefault="00AF3F55" w:rsidP="00AF3F55">
      <w:pPr>
        <w:pStyle w:val="a3"/>
        <w:ind w:left="1070"/>
        <w:jc w:val="both"/>
        <w:rPr>
          <w:sz w:val="28"/>
          <w:szCs w:val="26"/>
        </w:rPr>
      </w:pPr>
      <w:r w:rsidRPr="00AF3F55">
        <w:rPr>
          <w:sz w:val="28"/>
          <w:szCs w:val="26"/>
        </w:rPr>
        <w:t xml:space="preserve">– от 13.12.2019 № 123 «Об установлении плановых значений показателей надежности и качества поставляемых товаров и оказываемых услуг АО «АСПО», осуществляющего регулируемую деятельность в сфере оказания услуг по передаче электрической энергии, на долгосрочный период регулирования 2020 </w:t>
      </w:r>
      <w:r>
        <w:rPr>
          <w:sz w:val="28"/>
          <w:szCs w:val="26"/>
        </w:rPr>
        <w:t>–</w:t>
      </w:r>
      <w:r w:rsidRPr="00AF3F55">
        <w:rPr>
          <w:sz w:val="28"/>
          <w:szCs w:val="26"/>
        </w:rPr>
        <w:t xml:space="preserve"> 2024 годы»;</w:t>
      </w:r>
    </w:p>
    <w:p w:rsidR="00AF3F55" w:rsidRPr="00AF3F55" w:rsidRDefault="00AF3F55" w:rsidP="00AF3F55">
      <w:pPr>
        <w:pStyle w:val="a3"/>
        <w:ind w:left="1070"/>
        <w:jc w:val="both"/>
        <w:rPr>
          <w:sz w:val="28"/>
          <w:szCs w:val="26"/>
        </w:rPr>
      </w:pPr>
      <w:r w:rsidRPr="00AF3F55">
        <w:rPr>
          <w:sz w:val="28"/>
          <w:szCs w:val="26"/>
        </w:rPr>
        <w:t xml:space="preserve">– от 13.12.2019 № 124 «Об установлении плановых значений показателей надежности и качества поставляемых товаров и оказываемых услуг ООО «КВАНТ-4», осуществляющего регулируемую деятельность в сфере оказания услуг по передаче электрической энергии на долгосрочный период регулирования 2020 </w:t>
      </w:r>
      <w:r>
        <w:rPr>
          <w:sz w:val="28"/>
          <w:szCs w:val="26"/>
        </w:rPr>
        <w:t>–</w:t>
      </w:r>
      <w:r w:rsidRPr="00AF3F55">
        <w:rPr>
          <w:sz w:val="28"/>
          <w:szCs w:val="26"/>
        </w:rPr>
        <w:t xml:space="preserve"> 2024 годы»;</w:t>
      </w:r>
    </w:p>
    <w:p w:rsidR="00AF3F55" w:rsidRPr="00AF3F55" w:rsidRDefault="00AF3F55" w:rsidP="00AF3F55">
      <w:pPr>
        <w:pStyle w:val="a3"/>
        <w:ind w:left="1070"/>
        <w:jc w:val="both"/>
        <w:rPr>
          <w:sz w:val="28"/>
          <w:szCs w:val="26"/>
        </w:rPr>
      </w:pPr>
      <w:r w:rsidRPr="00AF3F55">
        <w:rPr>
          <w:sz w:val="28"/>
          <w:szCs w:val="26"/>
        </w:rPr>
        <w:t xml:space="preserve">– от 13.12.2019 № 125 «Об установлении плановых значений показателей надежности и качества поставляемых товаров и оказываемых услуг ООО «ЛУКОЙЛ-ЭНЕРГОСЕТИ», осуществляющего на территории Астраханской области регулируемую деятельность в сфере оказания услуг по передаче электрической энергии на долгосрочный период регулирования 2020 </w:t>
      </w:r>
      <w:r>
        <w:rPr>
          <w:sz w:val="28"/>
          <w:szCs w:val="26"/>
        </w:rPr>
        <w:t>–</w:t>
      </w:r>
      <w:r w:rsidRPr="00AF3F55">
        <w:rPr>
          <w:sz w:val="28"/>
          <w:szCs w:val="26"/>
        </w:rPr>
        <w:t xml:space="preserve"> 2024 годы»;</w:t>
      </w:r>
    </w:p>
    <w:p w:rsidR="00AF3F55" w:rsidRPr="00AF3F55" w:rsidRDefault="00AF3F55" w:rsidP="00AF3F55">
      <w:pPr>
        <w:pStyle w:val="a3"/>
        <w:ind w:left="1070"/>
        <w:jc w:val="both"/>
        <w:rPr>
          <w:sz w:val="28"/>
          <w:szCs w:val="26"/>
        </w:rPr>
      </w:pPr>
      <w:r w:rsidRPr="00AF3F55">
        <w:rPr>
          <w:sz w:val="28"/>
          <w:szCs w:val="26"/>
        </w:rPr>
        <w:t>– от 23.12.2020 № 128 «Об установлении плановых значений показателей надежности и качества поставляемых товаров и оказываемых услуг ООО ПКФ «</w:t>
      </w:r>
      <w:proofErr w:type="spellStart"/>
      <w:r w:rsidRPr="00AF3F55">
        <w:rPr>
          <w:sz w:val="28"/>
          <w:szCs w:val="26"/>
        </w:rPr>
        <w:t>Астрим</w:t>
      </w:r>
      <w:proofErr w:type="spellEnd"/>
      <w:r w:rsidRPr="00AF3F55">
        <w:rPr>
          <w:sz w:val="28"/>
          <w:szCs w:val="26"/>
        </w:rPr>
        <w:t xml:space="preserve">», осуществляющего регулируемую деятельность в сфере оказания услуг по передаче </w:t>
      </w:r>
      <w:r>
        <w:rPr>
          <w:sz w:val="28"/>
          <w:szCs w:val="26"/>
        </w:rPr>
        <w:t>электрической энергии, на долго</w:t>
      </w:r>
      <w:r w:rsidRPr="00AF3F55">
        <w:rPr>
          <w:sz w:val="28"/>
          <w:szCs w:val="26"/>
        </w:rPr>
        <w:t xml:space="preserve">срочный период регулирования 2021 </w:t>
      </w:r>
      <w:r>
        <w:rPr>
          <w:sz w:val="28"/>
          <w:szCs w:val="26"/>
        </w:rPr>
        <w:t>–</w:t>
      </w:r>
      <w:r w:rsidRPr="00AF3F55">
        <w:rPr>
          <w:sz w:val="28"/>
          <w:szCs w:val="26"/>
        </w:rPr>
        <w:t xml:space="preserve"> 2025 годы»</w:t>
      </w:r>
    </w:p>
    <w:p w:rsidR="00AF3F55" w:rsidRPr="000A6EA1" w:rsidRDefault="00AF3F55" w:rsidP="00AF3F55">
      <w:pPr>
        <w:pStyle w:val="a3"/>
        <w:ind w:left="1070" w:hanging="361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AF3F55" w:rsidRPr="000A6EA1" w:rsidRDefault="00AF3F55" w:rsidP="00AF3F55">
      <w:pPr>
        <w:ind w:right="-81"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Москвитина Анна Валерьевна</w:t>
      </w:r>
      <w:r w:rsidRPr="000A6EA1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 w:rsidRPr="001320F3">
        <w:rPr>
          <w:sz w:val="28"/>
          <w:szCs w:val="26"/>
        </w:rPr>
        <w:t>заместитель начальника отдела</w:t>
      </w:r>
    </w:p>
    <w:p w:rsidR="00AF3F55" w:rsidRPr="007E7CB5" w:rsidRDefault="00AF3F55" w:rsidP="00AF3F55">
      <w:pPr>
        <w:ind w:firstLine="709"/>
        <w:jc w:val="both"/>
        <w:rPr>
          <w:bCs/>
          <w:sz w:val="28"/>
          <w:szCs w:val="28"/>
        </w:rPr>
      </w:pPr>
      <w:r w:rsidRPr="007E7CB5">
        <w:rPr>
          <w:b/>
          <w:bCs/>
          <w:sz w:val="28"/>
          <w:szCs w:val="28"/>
          <w:u w:val="single"/>
        </w:rPr>
        <w:t>Приглашенные:</w:t>
      </w:r>
      <w:r w:rsidRPr="007E7CB5">
        <w:rPr>
          <w:bCs/>
          <w:sz w:val="28"/>
          <w:szCs w:val="28"/>
        </w:rPr>
        <w:t xml:space="preserve"> нет</w:t>
      </w:r>
      <w:r>
        <w:rPr>
          <w:bCs/>
          <w:sz w:val="28"/>
          <w:szCs w:val="28"/>
        </w:rPr>
        <w:t>.</w:t>
      </w:r>
    </w:p>
    <w:p w:rsidR="00AF3F55" w:rsidRDefault="00AF3F55" w:rsidP="00AF3F55">
      <w:pPr>
        <w:pStyle w:val="a3"/>
        <w:ind w:left="851"/>
        <w:jc w:val="both"/>
        <w:rPr>
          <w:b/>
          <w:bCs/>
          <w:sz w:val="32"/>
          <w:szCs w:val="28"/>
        </w:rPr>
      </w:pPr>
    </w:p>
    <w:p w:rsidR="00AF3F55" w:rsidRPr="00AF3F55" w:rsidRDefault="00AF3F55" w:rsidP="00AF3F55">
      <w:pPr>
        <w:pStyle w:val="a3"/>
        <w:numPr>
          <w:ilvl w:val="0"/>
          <w:numId w:val="9"/>
        </w:numPr>
        <w:jc w:val="both"/>
        <w:rPr>
          <w:sz w:val="28"/>
          <w:szCs w:val="26"/>
        </w:rPr>
      </w:pPr>
      <w:r w:rsidRPr="00AF3F55">
        <w:rPr>
          <w:sz w:val="28"/>
          <w:szCs w:val="26"/>
        </w:rPr>
        <w:t xml:space="preserve">О признании утратившим силу распоряжения службы по тарифам </w:t>
      </w:r>
      <w:r>
        <w:rPr>
          <w:sz w:val="28"/>
          <w:szCs w:val="26"/>
        </w:rPr>
        <w:t>Астраханской</w:t>
      </w:r>
      <w:r w:rsidRPr="00AF3F55">
        <w:rPr>
          <w:sz w:val="28"/>
          <w:szCs w:val="26"/>
        </w:rPr>
        <w:t xml:space="preserve"> области от 30.03.2021 № 6 «О требованиях к программе в </w:t>
      </w:r>
      <w:r w:rsidRPr="00AF3F55">
        <w:rPr>
          <w:sz w:val="28"/>
          <w:szCs w:val="26"/>
        </w:rPr>
        <w:lastRenderedPageBreak/>
        <w:t>области энергосбережения и повышения энергетической эффективности ООО «ПКФ «</w:t>
      </w:r>
      <w:proofErr w:type="spellStart"/>
      <w:r w:rsidRPr="00AF3F55">
        <w:rPr>
          <w:sz w:val="28"/>
          <w:szCs w:val="26"/>
        </w:rPr>
        <w:t>Астрим</w:t>
      </w:r>
      <w:proofErr w:type="spellEnd"/>
      <w:r w:rsidRPr="00AF3F55">
        <w:rPr>
          <w:sz w:val="28"/>
          <w:szCs w:val="26"/>
        </w:rPr>
        <w:t xml:space="preserve">», осуществляющего на территории Астраханской области регулируемую деятельность в сфере оказания услуг по переда-че электрической энергии, на 2022 - 2024 годы» и о внесении изменений в распоряжение службы по тарифам Астраханской области от 30.03.2022 </w:t>
      </w:r>
      <w:r>
        <w:rPr>
          <w:sz w:val="28"/>
          <w:szCs w:val="26"/>
        </w:rPr>
        <w:t xml:space="preserve">   </w:t>
      </w:r>
      <w:r w:rsidRPr="00AF3F55">
        <w:rPr>
          <w:sz w:val="28"/>
          <w:szCs w:val="26"/>
        </w:rPr>
        <w:t>№ 11 «О требованиях к</w:t>
      </w:r>
      <w:r>
        <w:rPr>
          <w:sz w:val="28"/>
          <w:szCs w:val="26"/>
        </w:rPr>
        <w:t xml:space="preserve"> программам в области энергосбережения</w:t>
      </w:r>
      <w:r w:rsidRPr="00AF3F55">
        <w:rPr>
          <w:sz w:val="28"/>
          <w:szCs w:val="26"/>
        </w:rPr>
        <w:t xml:space="preserve"> и повышения энергетической эффективности для организаций, осуществляющих на территории Астраханской области регулируемую деятельность в сфере оказания услуг по передаче электрической э</w:t>
      </w:r>
      <w:r>
        <w:rPr>
          <w:sz w:val="28"/>
          <w:szCs w:val="26"/>
        </w:rPr>
        <w:t>нер</w:t>
      </w:r>
      <w:r w:rsidRPr="00AF3F55">
        <w:rPr>
          <w:sz w:val="28"/>
          <w:szCs w:val="26"/>
        </w:rPr>
        <w:t xml:space="preserve">гии, на 2023 </w:t>
      </w:r>
      <w:r>
        <w:rPr>
          <w:sz w:val="28"/>
          <w:szCs w:val="26"/>
        </w:rPr>
        <w:t>–</w:t>
      </w:r>
      <w:r w:rsidRPr="00AF3F55">
        <w:rPr>
          <w:sz w:val="28"/>
          <w:szCs w:val="26"/>
        </w:rPr>
        <w:t xml:space="preserve"> 2025 годы»</w:t>
      </w:r>
    </w:p>
    <w:p w:rsidR="00AF3F55" w:rsidRPr="000A6EA1" w:rsidRDefault="00AF3F55" w:rsidP="00AF3F55">
      <w:pPr>
        <w:pStyle w:val="a3"/>
        <w:ind w:left="1070" w:hanging="361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AF3F55" w:rsidRPr="000A6EA1" w:rsidRDefault="00AF3F55" w:rsidP="00AF3F55">
      <w:pPr>
        <w:ind w:right="-81"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Москвитина Анна Валерьевна</w:t>
      </w:r>
      <w:r w:rsidRPr="000A6EA1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 w:rsidRPr="001320F3">
        <w:rPr>
          <w:sz w:val="28"/>
          <w:szCs w:val="26"/>
        </w:rPr>
        <w:t>заместитель начальника отдела</w:t>
      </w:r>
    </w:p>
    <w:p w:rsidR="00AF3F55" w:rsidRPr="007E7CB5" w:rsidRDefault="00AF3F55" w:rsidP="00AF3F55">
      <w:pPr>
        <w:ind w:firstLine="709"/>
        <w:jc w:val="both"/>
        <w:rPr>
          <w:bCs/>
          <w:sz w:val="28"/>
          <w:szCs w:val="28"/>
        </w:rPr>
      </w:pPr>
      <w:r w:rsidRPr="007E7CB5">
        <w:rPr>
          <w:b/>
          <w:bCs/>
          <w:sz w:val="28"/>
          <w:szCs w:val="28"/>
          <w:u w:val="single"/>
        </w:rPr>
        <w:t>Приглашенные:</w:t>
      </w:r>
      <w:r w:rsidRPr="007E7CB5">
        <w:rPr>
          <w:bCs/>
          <w:sz w:val="28"/>
          <w:szCs w:val="28"/>
        </w:rPr>
        <w:t xml:space="preserve"> нет</w:t>
      </w:r>
      <w:r>
        <w:rPr>
          <w:bCs/>
          <w:sz w:val="28"/>
          <w:szCs w:val="28"/>
        </w:rPr>
        <w:t>.</w:t>
      </w:r>
    </w:p>
    <w:p w:rsidR="00AF3F55" w:rsidRPr="00382757" w:rsidRDefault="00AF3F55" w:rsidP="00AF3F55">
      <w:pPr>
        <w:pStyle w:val="a3"/>
        <w:ind w:left="851"/>
        <w:jc w:val="both"/>
        <w:rPr>
          <w:b/>
          <w:bCs/>
          <w:sz w:val="32"/>
          <w:szCs w:val="28"/>
        </w:rPr>
      </w:pPr>
    </w:p>
    <w:p w:rsidR="00D059A6" w:rsidRDefault="00D059A6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1320F3">
      <w:pgSz w:w="11906" w:h="16838"/>
      <w:pgMar w:top="993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B00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E3F5B"/>
    <w:multiLevelType w:val="hybridMultilevel"/>
    <w:tmpl w:val="437C42AC"/>
    <w:lvl w:ilvl="0" w:tplc="41D85FB4">
      <w:start w:val="1"/>
      <w:numFmt w:val="decimal"/>
      <w:lvlText w:val="%1."/>
      <w:lvlJc w:val="left"/>
      <w:pPr>
        <w:ind w:left="1070" w:hanging="360"/>
      </w:pPr>
      <w:rPr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2A52BB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7C3D58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B87D84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924BBF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10E4B"/>
    <w:rsid w:val="0009690B"/>
    <w:rsid w:val="000A6355"/>
    <w:rsid w:val="000A6EA1"/>
    <w:rsid w:val="000B3076"/>
    <w:rsid w:val="000E76E6"/>
    <w:rsid w:val="001320F3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E4667"/>
    <w:rsid w:val="006C5B1E"/>
    <w:rsid w:val="006F25D2"/>
    <w:rsid w:val="006F6EDB"/>
    <w:rsid w:val="00723CD0"/>
    <w:rsid w:val="0076065D"/>
    <w:rsid w:val="007842B1"/>
    <w:rsid w:val="007D0F21"/>
    <w:rsid w:val="007E6B7C"/>
    <w:rsid w:val="007E7CB5"/>
    <w:rsid w:val="00874830"/>
    <w:rsid w:val="008A6EE1"/>
    <w:rsid w:val="009E0C24"/>
    <w:rsid w:val="009E64FE"/>
    <w:rsid w:val="00A64F93"/>
    <w:rsid w:val="00AB57B8"/>
    <w:rsid w:val="00AF3F55"/>
    <w:rsid w:val="00B053BF"/>
    <w:rsid w:val="00B33480"/>
    <w:rsid w:val="00B355C6"/>
    <w:rsid w:val="00C674DE"/>
    <w:rsid w:val="00D02487"/>
    <w:rsid w:val="00D059A6"/>
    <w:rsid w:val="00D317BD"/>
    <w:rsid w:val="00D76A59"/>
    <w:rsid w:val="00DE074B"/>
    <w:rsid w:val="00DE255F"/>
    <w:rsid w:val="00DF2717"/>
    <w:rsid w:val="00E312B4"/>
    <w:rsid w:val="00E458D0"/>
    <w:rsid w:val="00ED5CDC"/>
    <w:rsid w:val="00F645A9"/>
    <w:rsid w:val="00F9362E"/>
    <w:rsid w:val="00F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9</cp:revision>
  <cp:lastPrinted>2022-12-01T07:20:00Z</cp:lastPrinted>
  <dcterms:created xsi:type="dcterms:W3CDTF">2022-09-16T05:10:00Z</dcterms:created>
  <dcterms:modified xsi:type="dcterms:W3CDTF">2022-12-19T05:41:00Z</dcterms:modified>
</cp:coreProperties>
</file>